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B68C" w14:textId="138E16F1" w:rsidR="004E5771" w:rsidRPr="007376BB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14:paraId="28929865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168F9367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07A8E5DB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4A7E3A66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18356647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713E1F2B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38CBF582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378DB193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6D488FDD" w14:textId="77777777" w:rsidR="009F27BE" w:rsidRDefault="009F27BE" w:rsidP="003A418C">
      <w:pPr>
        <w:ind w:left="284"/>
        <w:jc w:val="center"/>
        <w:rPr>
          <w:rFonts w:eastAsia="Calibri"/>
          <w:b/>
        </w:rPr>
      </w:pPr>
    </w:p>
    <w:p w14:paraId="4170FB17" w14:textId="51E22F97" w:rsidR="009A60C3" w:rsidRPr="003A418C" w:rsidRDefault="009A60C3" w:rsidP="003A418C">
      <w:pPr>
        <w:ind w:left="284"/>
        <w:jc w:val="center"/>
        <w:rPr>
          <w:rFonts w:eastAsia="Calibri"/>
          <w:b/>
        </w:rPr>
      </w:pPr>
      <w:bookmarkStart w:id="0" w:name="_GoBack"/>
      <w:bookmarkEnd w:id="0"/>
      <w:r w:rsidRPr="003A418C">
        <w:rPr>
          <w:rFonts w:eastAsia="Calibri"/>
          <w:b/>
        </w:rPr>
        <w:t>РЕШЕНИЕ</w:t>
      </w:r>
    </w:p>
    <w:p w14:paraId="265D8037" w14:textId="77777777" w:rsidR="009A60C3" w:rsidRPr="003A418C" w:rsidRDefault="000A26FE" w:rsidP="003A418C">
      <w:pPr>
        <w:ind w:left="284" w:right="-2"/>
        <w:jc w:val="center"/>
        <w:rPr>
          <w:rFonts w:eastAsia="Calibri"/>
          <w:b/>
        </w:rPr>
      </w:pPr>
      <w:r w:rsidRPr="003A418C">
        <w:rPr>
          <w:rFonts w:eastAsia="Calibri"/>
          <w:b/>
        </w:rPr>
        <w:t>об отказе в пересчете кадастровой стоимости</w:t>
      </w:r>
    </w:p>
    <w:p w14:paraId="6C0C962B" w14:textId="77777777" w:rsidR="007376BB" w:rsidRPr="003A418C" w:rsidRDefault="007376BB" w:rsidP="003A418C">
      <w:pPr>
        <w:ind w:left="284"/>
        <w:jc w:val="center"/>
        <w:rPr>
          <w:rFonts w:eastAsia="Calibri"/>
          <w:b/>
          <w:sz w:val="10"/>
          <w:szCs w:val="10"/>
        </w:rPr>
      </w:pPr>
    </w:p>
    <w:p w14:paraId="39E9E7CF" w14:textId="1A408F94" w:rsidR="009A60C3" w:rsidRPr="003A418C" w:rsidRDefault="00B25FFF" w:rsidP="003A418C">
      <w:pPr>
        <w:ind w:right="-2"/>
        <w:rPr>
          <w:rFonts w:eastAsia="Calibri"/>
          <w:b/>
        </w:rPr>
      </w:pPr>
      <w:r w:rsidRPr="003A418C">
        <w:rPr>
          <w:rFonts w:eastAsia="Calibri"/>
          <w:b/>
        </w:rPr>
        <w:t>«</w:t>
      </w:r>
      <w:r w:rsidR="00C44443" w:rsidRPr="003A418C">
        <w:rPr>
          <w:rFonts w:eastAsia="Calibri"/>
          <w:b/>
        </w:rPr>
        <w:t>1</w:t>
      </w:r>
      <w:r w:rsidR="009C3296">
        <w:rPr>
          <w:rFonts w:eastAsia="Calibri"/>
          <w:b/>
        </w:rPr>
        <w:t>7</w:t>
      </w:r>
      <w:r w:rsidR="00C11805" w:rsidRPr="003A418C">
        <w:rPr>
          <w:rFonts w:eastAsia="Calibri"/>
          <w:b/>
        </w:rPr>
        <w:t xml:space="preserve">» </w:t>
      </w:r>
      <w:r w:rsidR="00C44443" w:rsidRPr="003A418C">
        <w:rPr>
          <w:rFonts w:eastAsia="Calibri"/>
          <w:b/>
        </w:rPr>
        <w:t>апреля</w:t>
      </w:r>
      <w:r w:rsidRPr="003A418C">
        <w:rPr>
          <w:rFonts w:eastAsia="Calibri"/>
          <w:b/>
        </w:rPr>
        <w:t xml:space="preserve"> 202</w:t>
      </w:r>
      <w:r w:rsidR="00673912" w:rsidRPr="003A418C">
        <w:rPr>
          <w:rFonts w:eastAsia="Calibri"/>
          <w:b/>
        </w:rPr>
        <w:t xml:space="preserve">5 </w:t>
      </w:r>
      <w:r w:rsidRPr="003A418C">
        <w:rPr>
          <w:rFonts w:eastAsia="Calibri"/>
          <w:b/>
        </w:rPr>
        <w:t xml:space="preserve">г.     </w:t>
      </w:r>
      <w:r w:rsidR="009A60C3" w:rsidRPr="003A418C">
        <w:rPr>
          <w:rFonts w:eastAsia="Calibri"/>
          <w:b/>
        </w:rPr>
        <w:tab/>
        <w:t xml:space="preserve">             </w:t>
      </w:r>
      <w:r w:rsidR="00906BBC" w:rsidRPr="003A418C">
        <w:rPr>
          <w:rFonts w:eastAsia="Calibri"/>
          <w:b/>
        </w:rPr>
        <w:t xml:space="preserve">    </w:t>
      </w:r>
      <w:r w:rsidR="009A60C3" w:rsidRPr="003A418C">
        <w:rPr>
          <w:rFonts w:eastAsia="Calibri"/>
          <w:b/>
        </w:rPr>
        <w:t xml:space="preserve">                  </w:t>
      </w:r>
      <w:r w:rsidR="000A26FE" w:rsidRPr="003A418C">
        <w:rPr>
          <w:rFonts w:eastAsia="Calibri"/>
          <w:b/>
        </w:rPr>
        <w:t xml:space="preserve">         </w:t>
      </w:r>
      <w:r w:rsidR="009A60C3" w:rsidRPr="003A418C">
        <w:rPr>
          <w:rFonts w:eastAsia="Calibri"/>
          <w:b/>
        </w:rPr>
        <w:t xml:space="preserve">                                                   </w:t>
      </w:r>
      <w:r w:rsidR="00057D9A" w:rsidRPr="003A418C">
        <w:rPr>
          <w:rFonts w:eastAsia="Calibri"/>
          <w:b/>
        </w:rPr>
        <w:t xml:space="preserve">    </w:t>
      </w:r>
      <w:r w:rsidR="002F1122" w:rsidRPr="003A418C">
        <w:rPr>
          <w:rFonts w:eastAsia="Calibri"/>
          <w:b/>
        </w:rPr>
        <w:t xml:space="preserve">  </w:t>
      </w:r>
      <w:r w:rsidR="009A60C3" w:rsidRPr="003A418C">
        <w:rPr>
          <w:rFonts w:eastAsia="Calibri"/>
          <w:b/>
        </w:rPr>
        <w:t xml:space="preserve">№ </w:t>
      </w:r>
      <w:r w:rsidR="00AC798B">
        <w:rPr>
          <w:rFonts w:eastAsia="Calibri"/>
          <w:b/>
        </w:rPr>
        <w:t>282</w:t>
      </w:r>
      <w:r w:rsidR="009A60C3" w:rsidRPr="003A418C">
        <w:rPr>
          <w:rFonts w:eastAsia="Calibri"/>
          <w:b/>
        </w:rPr>
        <w:t>/2</w:t>
      </w:r>
      <w:r w:rsidR="00673912" w:rsidRPr="003A418C">
        <w:rPr>
          <w:rFonts w:eastAsia="Calibri"/>
          <w:b/>
        </w:rPr>
        <w:t>5</w:t>
      </w:r>
    </w:p>
    <w:p w14:paraId="5D6EB129" w14:textId="77777777" w:rsidR="009A60C3" w:rsidRPr="003A418C" w:rsidRDefault="009A60C3" w:rsidP="003A418C">
      <w:pPr>
        <w:ind w:right="-2"/>
        <w:jc w:val="both"/>
        <w:rPr>
          <w:rFonts w:eastAsia="Calibri"/>
          <w:sz w:val="10"/>
          <w:szCs w:val="10"/>
        </w:rPr>
      </w:pPr>
    </w:p>
    <w:p w14:paraId="7A8F5E3D" w14:textId="51B0BA27" w:rsidR="009A60C3" w:rsidRPr="003A418C" w:rsidRDefault="009A60C3" w:rsidP="003A418C">
      <w:pPr>
        <w:tabs>
          <w:tab w:val="left" w:pos="5387"/>
        </w:tabs>
        <w:jc w:val="both"/>
        <w:rPr>
          <w:rFonts w:eastAsia="Calibri"/>
        </w:rPr>
      </w:pPr>
      <w:r w:rsidRPr="003A418C">
        <w:rPr>
          <w:rFonts w:eastAsia="Calibri"/>
          <w:b/>
        </w:rPr>
        <w:t>Реквизиты заявления:</w:t>
      </w:r>
      <w:r w:rsidRPr="003A418C">
        <w:rPr>
          <w:rFonts w:eastAsia="Calibri"/>
        </w:rPr>
        <w:t xml:space="preserve"> </w:t>
      </w:r>
      <w:r w:rsidRPr="003A418C">
        <w:rPr>
          <w:rFonts w:eastAsia="Calibri"/>
        </w:rPr>
        <w:tab/>
      </w:r>
      <w:r w:rsidR="00D0697D" w:rsidRPr="003A418C">
        <w:rPr>
          <w:rFonts w:eastAsia="Calibri"/>
        </w:rPr>
        <w:t>от</w:t>
      </w:r>
      <w:r w:rsidR="005F2FC6" w:rsidRPr="003A418C">
        <w:rPr>
          <w:rFonts w:eastAsia="Calibri"/>
        </w:rPr>
        <w:t xml:space="preserve"> </w:t>
      </w:r>
      <w:r w:rsidR="00F36E41">
        <w:rPr>
          <w:rFonts w:eastAsia="Calibri"/>
        </w:rPr>
        <w:t>21.03.2025</w:t>
      </w:r>
      <w:r w:rsidR="00673912" w:rsidRPr="003A418C">
        <w:rPr>
          <w:rFonts w:eastAsia="Calibri"/>
        </w:rPr>
        <w:t xml:space="preserve"> </w:t>
      </w:r>
      <w:r w:rsidR="00835689" w:rsidRPr="003A418C">
        <w:rPr>
          <w:rFonts w:eastAsia="Calibri"/>
        </w:rPr>
        <w:t xml:space="preserve">№ </w:t>
      </w:r>
      <w:r w:rsidR="00F36E41">
        <w:rPr>
          <w:rFonts w:eastAsia="Calibri"/>
        </w:rPr>
        <w:t>01-6649/25О</w:t>
      </w:r>
    </w:p>
    <w:p w14:paraId="691F3D06" w14:textId="77777777" w:rsidR="009A60C3" w:rsidRPr="003A418C" w:rsidRDefault="009A60C3" w:rsidP="003A418C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10"/>
          <w:szCs w:val="10"/>
        </w:rPr>
      </w:pPr>
    </w:p>
    <w:p w14:paraId="1FBFFD38" w14:textId="759AD0C8" w:rsidR="00673912" w:rsidRPr="003A418C" w:rsidRDefault="009A60C3" w:rsidP="003A418C">
      <w:pPr>
        <w:tabs>
          <w:tab w:val="left" w:pos="6237"/>
        </w:tabs>
        <w:ind w:left="5387" w:right="-144" w:hanging="5387"/>
        <w:jc w:val="both"/>
        <w:rPr>
          <w:rFonts w:eastAsia="Calibri"/>
        </w:rPr>
      </w:pPr>
      <w:r w:rsidRPr="003A418C">
        <w:rPr>
          <w:rFonts w:eastAsia="Calibri"/>
          <w:b/>
        </w:rPr>
        <w:t>Информация о заявителе:</w:t>
      </w:r>
      <w:r w:rsidRPr="003A418C">
        <w:rPr>
          <w:rFonts w:eastAsia="Calibri"/>
        </w:rPr>
        <w:t xml:space="preserve"> </w:t>
      </w:r>
      <w:r w:rsidRPr="003A418C">
        <w:rPr>
          <w:rFonts w:eastAsia="Calibri"/>
        </w:rPr>
        <w:tab/>
      </w:r>
      <w:r w:rsidR="009F27BE">
        <w:rPr>
          <w:rFonts w:eastAsia="Calibri"/>
        </w:rPr>
        <w:t>***</w:t>
      </w:r>
    </w:p>
    <w:p w14:paraId="23620026" w14:textId="77777777" w:rsidR="009A60C3" w:rsidRPr="003A418C" w:rsidRDefault="009A60C3" w:rsidP="003A418C">
      <w:pPr>
        <w:tabs>
          <w:tab w:val="left" w:pos="6237"/>
        </w:tabs>
        <w:ind w:left="5670" w:right="-144" w:hanging="5670"/>
        <w:jc w:val="both"/>
        <w:rPr>
          <w:rFonts w:eastAsia="Calibri"/>
          <w:sz w:val="10"/>
          <w:szCs w:val="10"/>
        </w:rPr>
      </w:pPr>
    </w:p>
    <w:p w14:paraId="01AC6B21" w14:textId="41E9FE7F" w:rsidR="009A60C3" w:rsidRPr="003A418C" w:rsidRDefault="009A60C3" w:rsidP="003A418C">
      <w:pPr>
        <w:tabs>
          <w:tab w:val="left" w:pos="5387"/>
          <w:tab w:val="left" w:pos="5812"/>
        </w:tabs>
        <w:jc w:val="both"/>
        <w:rPr>
          <w:rFonts w:eastAsia="Calibri"/>
        </w:rPr>
      </w:pPr>
      <w:r w:rsidRPr="003A418C">
        <w:rPr>
          <w:rFonts w:eastAsia="Calibri"/>
          <w:b/>
        </w:rPr>
        <w:t>Кадастровый номер объекта недвижимости:</w:t>
      </w:r>
      <w:r w:rsidRPr="003A418C">
        <w:rPr>
          <w:rFonts w:eastAsia="Calibri"/>
          <w:b/>
        </w:rPr>
        <w:tab/>
      </w:r>
      <w:r w:rsidR="00C44443" w:rsidRPr="003A418C">
        <w:rPr>
          <w:rFonts w:eastAsia="Calibri"/>
        </w:rPr>
        <w:t>77:07:0012005:1</w:t>
      </w:r>
    </w:p>
    <w:p w14:paraId="4E9682BD" w14:textId="3785E996" w:rsidR="00CA6701" w:rsidRPr="003A418C" w:rsidRDefault="009A60C3" w:rsidP="003A418C">
      <w:pPr>
        <w:tabs>
          <w:tab w:val="left" w:pos="5387"/>
        </w:tabs>
        <w:ind w:left="5387" w:hanging="5387"/>
        <w:rPr>
          <w:rFonts w:eastAsia="Calibri"/>
          <w:b/>
        </w:rPr>
      </w:pPr>
      <w:r w:rsidRPr="003A418C">
        <w:rPr>
          <w:rFonts w:eastAsia="Calibri"/>
          <w:b/>
        </w:rPr>
        <w:t>Адрес:</w:t>
      </w:r>
      <w:r w:rsidRPr="003A418C">
        <w:rPr>
          <w:rFonts w:eastAsia="Calibri"/>
        </w:rPr>
        <w:tab/>
      </w:r>
      <w:r w:rsidR="00DA7418">
        <w:rPr>
          <w:rFonts w:eastAsia="Calibri"/>
        </w:rPr>
        <w:t xml:space="preserve">г. Москва, </w:t>
      </w:r>
      <w:proofErr w:type="spellStart"/>
      <w:r w:rsidR="00DA7418">
        <w:rPr>
          <w:rFonts w:eastAsia="Calibri"/>
        </w:rPr>
        <w:t>вн</w:t>
      </w:r>
      <w:proofErr w:type="spellEnd"/>
      <w:r w:rsidR="00DA7418">
        <w:rPr>
          <w:rFonts w:eastAsia="Calibri"/>
        </w:rPr>
        <w:t>. тер. г. муниципальный</w:t>
      </w:r>
      <w:r w:rsidR="00C44443" w:rsidRPr="003A418C">
        <w:rPr>
          <w:rFonts w:eastAsia="Calibri"/>
        </w:rPr>
        <w:t xml:space="preserve"> округ Очаково-Матвеевское, ул. Рябиновая, вл. 51 </w:t>
      </w:r>
    </w:p>
    <w:p w14:paraId="7F227DE0" w14:textId="77777777" w:rsidR="005E4617" w:rsidRPr="003A418C" w:rsidRDefault="005E4617" w:rsidP="003A418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10"/>
          <w:szCs w:val="10"/>
        </w:rPr>
      </w:pPr>
    </w:p>
    <w:p w14:paraId="6943FCD3" w14:textId="77777777" w:rsidR="009A60C3" w:rsidRPr="003A418C" w:rsidRDefault="009A60C3" w:rsidP="003A418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3A418C">
        <w:rPr>
          <w:rFonts w:eastAsia="Calibri"/>
          <w:b/>
        </w:rPr>
        <w:t>Информация о проведенной проверке:</w:t>
      </w:r>
    </w:p>
    <w:p w14:paraId="70470DA1" w14:textId="77777777" w:rsidR="00C11805" w:rsidRPr="003A418C" w:rsidRDefault="00C11805" w:rsidP="003A418C">
      <w:pPr>
        <w:tabs>
          <w:tab w:val="left" w:pos="5103"/>
          <w:tab w:val="left" w:pos="5812"/>
        </w:tabs>
        <w:jc w:val="both"/>
        <w:rPr>
          <w:rFonts w:eastAsia="Calibri"/>
          <w:b/>
          <w:sz w:val="10"/>
          <w:szCs w:val="10"/>
        </w:rPr>
      </w:pPr>
    </w:p>
    <w:p w14:paraId="10649672" w14:textId="4B29A878" w:rsidR="003A418C" w:rsidRPr="003A418C" w:rsidRDefault="00C44443" w:rsidP="003A418C">
      <w:pPr>
        <w:pStyle w:val="ab"/>
        <w:ind w:left="0" w:firstLine="709"/>
        <w:jc w:val="both"/>
        <w:rPr>
          <w:rFonts w:eastAsia="Calibri"/>
        </w:rPr>
      </w:pPr>
      <w:r w:rsidRPr="003A418C">
        <w:rPr>
          <w:rFonts w:eastAsia="Calibri"/>
        </w:rPr>
        <w:t>Кадастровая стоимость земельного участка с кадастровым номером 77:07:0012005:1 (далее – Земельный участок) по состоянию на 01.01.2022 определена в соответствии со статьей 21 Федерального закона от 03.07.2016 № 237-ФЗ</w:t>
      </w:r>
      <w:r w:rsidR="003A418C" w:rsidRPr="003A418C">
        <w:rPr>
          <w:rFonts w:eastAsia="Calibri"/>
        </w:rPr>
        <w:t xml:space="preserve"> </w:t>
      </w:r>
      <w:r w:rsidRPr="003A418C">
        <w:rPr>
          <w:rFonts w:eastAsia="Calibri"/>
        </w:rPr>
        <w:t>«О государственной кадастровой оценке»</w:t>
      </w:r>
      <w:r w:rsidR="003A418C" w:rsidRPr="003A418C">
        <w:rPr>
          <w:rFonts w:eastAsia="Calibri"/>
        </w:rPr>
        <w:br/>
      </w:r>
      <w:r w:rsidRPr="003A418C">
        <w:rPr>
          <w:rFonts w:eastAsia="Calibri"/>
        </w:rPr>
        <w:t xml:space="preserve">с учетом его отнесения к группе </w:t>
      </w:r>
      <w:r w:rsidR="003A418C" w:rsidRPr="003A418C">
        <w:rPr>
          <w:rFonts w:eastAsia="Calibri"/>
        </w:rPr>
        <w:t xml:space="preserve">3 «Земельные участки, предназначенные для размещения гаражей, </w:t>
      </w:r>
      <w:proofErr w:type="spellStart"/>
      <w:r w:rsidR="003A418C" w:rsidRPr="003A418C">
        <w:rPr>
          <w:rFonts w:eastAsia="Calibri"/>
        </w:rPr>
        <w:t>машино</w:t>
      </w:r>
      <w:proofErr w:type="spellEnd"/>
      <w:r w:rsidR="003A418C" w:rsidRPr="003A418C">
        <w:rPr>
          <w:rFonts w:eastAsia="Calibri"/>
        </w:rPr>
        <w:t xml:space="preserve">-мест, автостоянок», подгруппе 3.1 «Земельные участки, предназначенные </w:t>
      </w:r>
      <w:r w:rsidR="00985CE0">
        <w:rPr>
          <w:rFonts w:eastAsia="Calibri"/>
        </w:rPr>
        <w:br/>
      </w:r>
      <w:r w:rsidR="003A418C" w:rsidRPr="003A418C">
        <w:rPr>
          <w:rFonts w:eastAsia="Calibri"/>
        </w:rPr>
        <w:t xml:space="preserve">для размещения гаражей, </w:t>
      </w:r>
      <w:proofErr w:type="spellStart"/>
      <w:r w:rsidR="003A418C" w:rsidRPr="003A418C">
        <w:rPr>
          <w:rFonts w:eastAsia="Calibri"/>
        </w:rPr>
        <w:t>машино</w:t>
      </w:r>
      <w:proofErr w:type="spellEnd"/>
      <w:r w:rsidR="003A418C" w:rsidRPr="003A418C">
        <w:rPr>
          <w:rFonts w:eastAsia="Calibri"/>
        </w:rPr>
        <w:t xml:space="preserve">-мест, автостоянок» </w:t>
      </w:r>
      <w:r w:rsidRPr="003A418C">
        <w:rPr>
          <w:rFonts w:eastAsia="Calibri"/>
        </w:rPr>
        <w:t xml:space="preserve">с применением значения ценообразующего фактора «Корректировка на плотность застройки_2022» в размере </w:t>
      </w:r>
      <w:r w:rsidR="003A418C" w:rsidRPr="003A418C">
        <w:rPr>
          <w:rFonts w:eastAsia="Calibri"/>
        </w:rPr>
        <w:t>0.8680.</w:t>
      </w:r>
    </w:p>
    <w:p w14:paraId="314AFAE0" w14:textId="57F941F7" w:rsidR="00F6645D" w:rsidRPr="003A418C" w:rsidRDefault="00673912" w:rsidP="003A418C">
      <w:pPr>
        <w:pStyle w:val="ab"/>
        <w:ind w:left="0" w:firstLine="709"/>
        <w:jc w:val="both"/>
      </w:pPr>
      <w:r w:rsidRPr="003A418C">
        <w:t>Расчет коэффициента учета вида разрешенного ис</w:t>
      </w:r>
      <w:r w:rsidR="0069264F" w:rsidRPr="003A418C">
        <w:t>пользования земельного участка</w:t>
      </w:r>
      <w:r w:rsidR="0069264F" w:rsidRPr="003A418C">
        <w:br/>
      </w:r>
      <w:r w:rsidRPr="003A418C">
        <w:t xml:space="preserve">(далее – Коэффициент экспликации) </w:t>
      </w:r>
      <w:r w:rsidR="00F6645D" w:rsidRPr="003A418C">
        <w:t>осуществ</w:t>
      </w:r>
      <w:r w:rsidR="00812EA6" w:rsidRPr="003A418C">
        <w:t xml:space="preserve">ляется для земельных участков, </w:t>
      </w:r>
      <w:r w:rsidR="00F6645D" w:rsidRPr="003A418C">
        <w:t>в отношении которых выполнены условия, указанные в разделе 3.7.1.1 Отчета № 1/2022 «Об итогах государственной кадастровой оценки зем</w:t>
      </w:r>
      <w:r w:rsidR="00812EA6" w:rsidRPr="003A418C">
        <w:t>ельных участков, расположенных на территории</w:t>
      </w:r>
      <w:r w:rsidR="0069264F" w:rsidRPr="003A418C">
        <w:t xml:space="preserve"> </w:t>
      </w:r>
      <w:r w:rsidR="009A1E21" w:rsidRPr="003A418C">
        <w:br/>
      </w:r>
      <w:r w:rsidR="0069264F" w:rsidRPr="003A418C">
        <w:t xml:space="preserve">города Москвы, </w:t>
      </w:r>
      <w:r w:rsidR="00F6645D" w:rsidRPr="003A418C">
        <w:t>по состоянию на 01.01.2022» (далее – Отчет).</w:t>
      </w:r>
      <w:r w:rsidR="0070094E" w:rsidRPr="003A418C">
        <w:t xml:space="preserve"> </w:t>
      </w:r>
    </w:p>
    <w:p w14:paraId="1DBB24DD" w14:textId="77777777" w:rsidR="0070094E" w:rsidRPr="003A418C" w:rsidRDefault="0070094E" w:rsidP="003A418C">
      <w:pPr>
        <w:pStyle w:val="ab"/>
        <w:ind w:left="0" w:firstLine="709"/>
        <w:jc w:val="both"/>
      </w:pPr>
      <w:r w:rsidRPr="003A418C"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p w14:paraId="24872E75" w14:textId="77777777" w:rsidR="00835689" w:rsidRPr="006050A8" w:rsidRDefault="00835689" w:rsidP="00673912">
      <w:pPr>
        <w:spacing w:line="235" w:lineRule="auto"/>
        <w:ind w:firstLine="709"/>
        <w:jc w:val="both"/>
        <w:rPr>
          <w:sz w:val="2"/>
          <w:szCs w:val="2"/>
        </w:rPr>
      </w:pPr>
    </w:p>
    <w:sectPr w:rsidR="00835689" w:rsidRPr="006050A8" w:rsidSect="006050A8">
      <w:pgSz w:w="11906" w:h="16838" w:code="9"/>
      <w:pgMar w:top="1134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F743" w14:textId="77777777" w:rsidR="0098418A" w:rsidRDefault="0098418A" w:rsidP="00E81003">
      <w:r>
        <w:separator/>
      </w:r>
    </w:p>
  </w:endnote>
  <w:endnote w:type="continuationSeparator" w:id="0">
    <w:p w14:paraId="2FF69898" w14:textId="77777777" w:rsidR="0098418A" w:rsidRDefault="0098418A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D5D8" w14:textId="77777777" w:rsidR="0098418A" w:rsidRDefault="0098418A" w:rsidP="00E81003">
      <w:r>
        <w:separator/>
      </w:r>
    </w:p>
  </w:footnote>
  <w:footnote w:type="continuationSeparator" w:id="0">
    <w:p w14:paraId="365B1D30" w14:textId="77777777" w:rsidR="0098418A" w:rsidRDefault="0098418A" w:rsidP="00E8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4E6B"/>
    <w:rsid w:val="00011860"/>
    <w:rsid w:val="00014F9F"/>
    <w:rsid w:val="00017E15"/>
    <w:rsid w:val="00022A5C"/>
    <w:rsid w:val="00057D9A"/>
    <w:rsid w:val="00063466"/>
    <w:rsid w:val="00077F9A"/>
    <w:rsid w:val="000862F9"/>
    <w:rsid w:val="000A26FE"/>
    <w:rsid w:val="000C3E03"/>
    <w:rsid w:val="000D0F3B"/>
    <w:rsid w:val="000D1566"/>
    <w:rsid w:val="000D5F73"/>
    <w:rsid w:val="000E3CE9"/>
    <w:rsid w:val="000F4294"/>
    <w:rsid w:val="00107701"/>
    <w:rsid w:val="00121485"/>
    <w:rsid w:val="00141094"/>
    <w:rsid w:val="001575F4"/>
    <w:rsid w:val="001625F7"/>
    <w:rsid w:val="001919BA"/>
    <w:rsid w:val="001A0409"/>
    <w:rsid w:val="001C2469"/>
    <w:rsid w:val="001C3F29"/>
    <w:rsid w:val="001D468F"/>
    <w:rsid w:val="001E5C66"/>
    <w:rsid w:val="00205F67"/>
    <w:rsid w:val="0021463F"/>
    <w:rsid w:val="0022361D"/>
    <w:rsid w:val="00227E18"/>
    <w:rsid w:val="00231AF6"/>
    <w:rsid w:val="002504FF"/>
    <w:rsid w:val="00270129"/>
    <w:rsid w:val="00272FFD"/>
    <w:rsid w:val="00273735"/>
    <w:rsid w:val="0028123D"/>
    <w:rsid w:val="002823C5"/>
    <w:rsid w:val="00294708"/>
    <w:rsid w:val="002F1122"/>
    <w:rsid w:val="002F6CA3"/>
    <w:rsid w:val="00307C3C"/>
    <w:rsid w:val="00307C97"/>
    <w:rsid w:val="003304E7"/>
    <w:rsid w:val="00332ABD"/>
    <w:rsid w:val="00336A6B"/>
    <w:rsid w:val="00342BBE"/>
    <w:rsid w:val="00362999"/>
    <w:rsid w:val="00366D7D"/>
    <w:rsid w:val="003803B4"/>
    <w:rsid w:val="00385504"/>
    <w:rsid w:val="0039157A"/>
    <w:rsid w:val="003966E4"/>
    <w:rsid w:val="00396BFF"/>
    <w:rsid w:val="003A418C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095B"/>
    <w:rsid w:val="004E5771"/>
    <w:rsid w:val="00502391"/>
    <w:rsid w:val="00505439"/>
    <w:rsid w:val="00545C24"/>
    <w:rsid w:val="005469F6"/>
    <w:rsid w:val="00557139"/>
    <w:rsid w:val="00562E12"/>
    <w:rsid w:val="005A7673"/>
    <w:rsid w:val="005B4668"/>
    <w:rsid w:val="005E3B27"/>
    <w:rsid w:val="005E4617"/>
    <w:rsid w:val="005E7A12"/>
    <w:rsid w:val="005F1732"/>
    <w:rsid w:val="005F2551"/>
    <w:rsid w:val="005F2FC6"/>
    <w:rsid w:val="006050A8"/>
    <w:rsid w:val="00633B5D"/>
    <w:rsid w:val="00664082"/>
    <w:rsid w:val="006703A5"/>
    <w:rsid w:val="00673912"/>
    <w:rsid w:val="00683313"/>
    <w:rsid w:val="00685780"/>
    <w:rsid w:val="00690400"/>
    <w:rsid w:val="0069264F"/>
    <w:rsid w:val="006A2C47"/>
    <w:rsid w:val="006A5A03"/>
    <w:rsid w:val="006C62D7"/>
    <w:rsid w:val="006D0CF7"/>
    <w:rsid w:val="006D44EB"/>
    <w:rsid w:val="006F6F73"/>
    <w:rsid w:val="0070094E"/>
    <w:rsid w:val="00723612"/>
    <w:rsid w:val="007320E5"/>
    <w:rsid w:val="00732E70"/>
    <w:rsid w:val="007376BB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12EA6"/>
    <w:rsid w:val="00815B80"/>
    <w:rsid w:val="00835689"/>
    <w:rsid w:val="008570C1"/>
    <w:rsid w:val="00862614"/>
    <w:rsid w:val="008670AF"/>
    <w:rsid w:val="0086795D"/>
    <w:rsid w:val="00881D2E"/>
    <w:rsid w:val="008A1E00"/>
    <w:rsid w:val="008A226C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2387F"/>
    <w:rsid w:val="0094147D"/>
    <w:rsid w:val="00945366"/>
    <w:rsid w:val="00946478"/>
    <w:rsid w:val="00960CF2"/>
    <w:rsid w:val="0098418A"/>
    <w:rsid w:val="00985CE0"/>
    <w:rsid w:val="00985D91"/>
    <w:rsid w:val="009959E6"/>
    <w:rsid w:val="009A1E21"/>
    <w:rsid w:val="009A60C3"/>
    <w:rsid w:val="009B0F11"/>
    <w:rsid w:val="009C3296"/>
    <w:rsid w:val="009F27BE"/>
    <w:rsid w:val="009F7E0E"/>
    <w:rsid w:val="00A04C54"/>
    <w:rsid w:val="00A05E42"/>
    <w:rsid w:val="00A0619E"/>
    <w:rsid w:val="00A06603"/>
    <w:rsid w:val="00A06E67"/>
    <w:rsid w:val="00A135D6"/>
    <w:rsid w:val="00A210ED"/>
    <w:rsid w:val="00A25EBF"/>
    <w:rsid w:val="00A26389"/>
    <w:rsid w:val="00A42091"/>
    <w:rsid w:val="00A42AC7"/>
    <w:rsid w:val="00A46EDE"/>
    <w:rsid w:val="00A473E1"/>
    <w:rsid w:val="00A82707"/>
    <w:rsid w:val="00A90182"/>
    <w:rsid w:val="00AB07B3"/>
    <w:rsid w:val="00AC0472"/>
    <w:rsid w:val="00AC798B"/>
    <w:rsid w:val="00AC7DFC"/>
    <w:rsid w:val="00AD212A"/>
    <w:rsid w:val="00AD65B7"/>
    <w:rsid w:val="00AE4372"/>
    <w:rsid w:val="00AF2677"/>
    <w:rsid w:val="00B0315C"/>
    <w:rsid w:val="00B04546"/>
    <w:rsid w:val="00B0596E"/>
    <w:rsid w:val="00B141E4"/>
    <w:rsid w:val="00B157B0"/>
    <w:rsid w:val="00B22840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BF6B1F"/>
    <w:rsid w:val="00C10395"/>
    <w:rsid w:val="00C11805"/>
    <w:rsid w:val="00C147BA"/>
    <w:rsid w:val="00C42872"/>
    <w:rsid w:val="00C44443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578D1"/>
    <w:rsid w:val="00D634F5"/>
    <w:rsid w:val="00DA7418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36E41"/>
    <w:rsid w:val="00F54D1D"/>
    <w:rsid w:val="00F65ADD"/>
    <w:rsid w:val="00F6645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18A4692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45D"/>
    <w:pPr>
      <w:ind w:left="720"/>
      <w:contextualSpacing/>
    </w:pPr>
  </w:style>
  <w:style w:type="character" w:styleId="ac">
    <w:name w:val="annotation reference"/>
    <w:basedOn w:val="a0"/>
    <w:rsid w:val="003803B4"/>
    <w:rPr>
      <w:sz w:val="16"/>
      <w:szCs w:val="16"/>
    </w:rPr>
  </w:style>
  <w:style w:type="paragraph" w:styleId="ad">
    <w:name w:val="annotation text"/>
    <w:basedOn w:val="a"/>
    <w:link w:val="ae"/>
    <w:rsid w:val="003803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803B4"/>
  </w:style>
  <w:style w:type="paragraph" w:styleId="af">
    <w:name w:val="annotation subject"/>
    <w:basedOn w:val="ad"/>
    <w:next w:val="ad"/>
    <w:link w:val="af0"/>
    <w:rsid w:val="003803B4"/>
    <w:rPr>
      <w:b/>
      <w:bCs/>
    </w:rPr>
  </w:style>
  <w:style w:type="character" w:customStyle="1" w:styleId="af0">
    <w:name w:val="Тема примечания Знак"/>
    <w:basedOn w:val="ae"/>
    <w:link w:val="af"/>
    <w:rsid w:val="0038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730A-E638-4C81-80C4-EF757D01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1585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2024-12-16T11:43:00Z</dcterms:created>
  <dcterms:modified xsi:type="dcterms:W3CDTF">2025-04-18T07:56:00Z</dcterms:modified>
</cp:coreProperties>
</file>