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2D7DAA" w:rsidRDefault="002D7DAA" w:rsidP="00DB3B44">
      <w:pPr>
        <w:spacing w:line="276" w:lineRule="auto"/>
        <w:ind w:left="284"/>
        <w:jc w:val="center"/>
        <w:rPr>
          <w:b/>
        </w:rPr>
      </w:pPr>
    </w:p>
    <w:p w:rsidR="002D7DAA" w:rsidRDefault="002D7DAA" w:rsidP="00DB3B44">
      <w:pPr>
        <w:spacing w:line="276" w:lineRule="auto"/>
        <w:ind w:left="284"/>
        <w:jc w:val="center"/>
        <w:rPr>
          <w:b/>
        </w:rPr>
      </w:pPr>
    </w:p>
    <w:p w:rsidR="002D7DAA" w:rsidRDefault="002D7DAA" w:rsidP="00DB3B44">
      <w:pPr>
        <w:spacing w:line="276" w:lineRule="auto"/>
        <w:ind w:left="284"/>
        <w:jc w:val="center"/>
        <w:rPr>
          <w:b/>
        </w:rPr>
      </w:pPr>
    </w:p>
    <w:p w:rsidR="002D7DAA" w:rsidRDefault="002D7DAA" w:rsidP="00DB3B44">
      <w:pPr>
        <w:spacing w:line="276" w:lineRule="auto"/>
        <w:ind w:left="284"/>
        <w:jc w:val="center"/>
        <w:rPr>
          <w:b/>
        </w:rPr>
      </w:pPr>
    </w:p>
    <w:p w:rsidR="002D7DAA" w:rsidRDefault="002D7DAA" w:rsidP="00DB3B44">
      <w:pPr>
        <w:spacing w:line="276" w:lineRule="auto"/>
        <w:ind w:left="284"/>
        <w:jc w:val="center"/>
        <w:rPr>
          <w:b/>
        </w:rPr>
      </w:pPr>
    </w:p>
    <w:p w:rsidR="006570FA" w:rsidRPr="007F6D36" w:rsidRDefault="006570FA" w:rsidP="00DB3B44">
      <w:pPr>
        <w:spacing w:line="276" w:lineRule="auto"/>
        <w:ind w:left="284"/>
        <w:jc w:val="center"/>
        <w:rPr>
          <w:b/>
        </w:rPr>
      </w:pPr>
      <w:bookmarkStart w:id="0" w:name="_GoBack"/>
      <w:bookmarkEnd w:id="0"/>
      <w:r w:rsidRPr="007F6D36">
        <w:rPr>
          <w:b/>
        </w:rPr>
        <w:t>РЕШЕНИЕ</w:t>
      </w:r>
    </w:p>
    <w:p w:rsidR="00070523" w:rsidRPr="007F6D36" w:rsidRDefault="00070523" w:rsidP="00DB3B44">
      <w:pPr>
        <w:spacing w:line="276" w:lineRule="auto"/>
        <w:ind w:left="284"/>
        <w:jc w:val="center"/>
        <w:rPr>
          <w:b/>
        </w:rPr>
      </w:pPr>
      <w:r w:rsidRPr="007F6D36">
        <w:rPr>
          <w:b/>
        </w:rPr>
        <w:t>о пересчете кадастровой стоимости</w:t>
      </w:r>
    </w:p>
    <w:p w:rsidR="006570FA" w:rsidRPr="007F6D36" w:rsidRDefault="006570FA" w:rsidP="00DB3B44">
      <w:pPr>
        <w:spacing w:line="276" w:lineRule="auto"/>
        <w:contextualSpacing/>
        <w:rPr>
          <w:b/>
        </w:rPr>
      </w:pPr>
    </w:p>
    <w:p w:rsidR="00D24322" w:rsidRPr="007F6D36" w:rsidRDefault="00D24322" w:rsidP="00DB3B44">
      <w:pPr>
        <w:spacing w:line="276" w:lineRule="auto"/>
        <w:ind w:right="-2"/>
        <w:rPr>
          <w:b/>
        </w:rPr>
      </w:pPr>
      <w:r w:rsidRPr="007F6D36">
        <w:rPr>
          <w:b/>
        </w:rPr>
        <w:t>«</w:t>
      </w:r>
      <w:r w:rsidR="002E2C9C" w:rsidRPr="007F6D36">
        <w:rPr>
          <w:b/>
        </w:rPr>
        <w:t>1</w:t>
      </w:r>
      <w:r w:rsidR="003E7DF0" w:rsidRPr="007F6D36">
        <w:rPr>
          <w:b/>
        </w:rPr>
        <w:t>9</w:t>
      </w:r>
      <w:r w:rsidRPr="007F6D36">
        <w:rPr>
          <w:b/>
        </w:rPr>
        <w:t xml:space="preserve">» </w:t>
      </w:r>
      <w:r w:rsidR="002E2C9C" w:rsidRPr="007F6D36">
        <w:rPr>
          <w:b/>
        </w:rPr>
        <w:t>марта</w:t>
      </w:r>
      <w:r w:rsidRPr="007F6D36">
        <w:rPr>
          <w:b/>
        </w:rPr>
        <w:t xml:space="preserve"> 202</w:t>
      </w:r>
      <w:r w:rsidR="000F6EEB" w:rsidRPr="007F6D36">
        <w:rPr>
          <w:b/>
        </w:rPr>
        <w:t>5</w:t>
      </w:r>
      <w:r w:rsidRPr="007F6D36">
        <w:rPr>
          <w:b/>
        </w:rPr>
        <w:t xml:space="preserve"> г.</w:t>
      </w:r>
      <w:r w:rsidRPr="007F6D36">
        <w:rPr>
          <w:b/>
        </w:rPr>
        <w:tab/>
      </w:r>
      <w:r w:rsidR="00D272C3" w:rsidRPr="007F6D36">
        <w:rPr>
          <w:b/>
        </w:rPr>
        <w:tab/>
      </w:r>
      <w:r w:rsidR="00D272C3" w:rsidRPr="007F6D36">
        <w:rPr>
          <w:b/>
        </w:rPr>
        <w:tab/>
      </w:r>
      <w:r w:rsidR="00D272C3" w:rsidRPr="007F6D36">
        <w:rPr>
          <w:b/>
        </w:rPr>
        <w:tab/>
      </w:r>
      <w:r w:rsidR="00D272C3" w:rsidRPr="007F6D36">
        <w:rPr>
          <w:b/>
        </w:rPr>
        <w:tab/>
      </w:r>
      <w:r w:rsidR="00D272C3" w:rsidRPr="007F6D36">
        <w:rPr>
          <w:b/>
        </w:rPr>
        <w:tab/>
      </w:r>
      <w:r w:rsidR="00D272C3" w:rsidRPr="007F6D36">
        <w:rPr>
          <w:b/>
        </w:rPr>
        <w:tab/>
      </w:r>
      <w:r w:rsidR="00D272C3" w:rsidRPr="007F6D36">
        <w:rPr>
          <w:b/>
        </w:rPr>
        <w:tab/>
      </w:r>
      <w:r w:rsidR="00D272C3" w:rsidRPr="007F6D36">
        <w:rPr>
          <w:b/>
        </w:rPr>
        <w:tab/>
        <w:t xml:space="preserve">    </w:t>
      </w:r>
      <w:r w:rsidR="007344D2">
        <w:rPr>
          <w:b/>
        </w:rPr>
        <w:tab/>
        <w:t xml:space="preserve">       </w:t>
      </w:r>
      <w:r w:rsidRPr="007F6D36">
        <w:rPr>
          <w:b/>
        </w:rPr>
        <w:t xml:space="preserve">№ </w:t>
      </w:r>
      <w:r w:rsidR="007344D2">
        <w:rPr>
          <w:b/>
        </w:rPr>
        <w:t>22</w:t>
      </w:r>
      <w:r w:rsidR="009523B0">
        <w:rPr>
          <w:b/>
        </w:rPr>
        <w:t>7</w:t>
      </w:r>
      <w:r w:rsidRPr="007F6D36">
        <w:rPr>
          <w:b/>
        </w:rPr>
        <w:t>/2</w:t>
      </w:r>
      <w:r w:rsidR="000F6EEB" w:rsidRPr="007F6D36">
        <w:rPr>
          <w:b/>
        </w:rPr>
        <w:t>5</w:t>
      </w:r>
    </w:p>
    <w:p w:rsidR="00D24322" w:rsidRPr="007F6D36" w:rsidRDefault="00D24322" w:rsidP="00DB3B44">
      <w:pPr>
        <w:spacing w:line="276" w:lineRule="auto"/>
        <w:ind w:right="-2"/>
        <w:jc w:val="both"/>
      </w:pPr>
    </w:p>
    <w:p w:rsidR="00D24322" w:rsidRPr="007F6D36" w:rsidRDefault="00D24322" w:rsidP="0029414E">
      <w:pPr>
        <w:tabs>
          <w:tab w:val="left" w:pos="5387"/>
          <w:tab w:val="left" w:pos="5812"/>
        </w:tabs>
        <w:spacing w:line="276" w:lineRule="auto"/>
        <w:ind w:left="5670" w:right="-2" w:hanging="5670"/>
        <w:jc w:val="both"/>
      </w:pPr>
      <w:r w:rsidRPr="007F6D36">
        <w:rPr>
          <w:b/>
        </w:rPr>
        <w:t>Реквизиты заявлени</w:t>
      </w:r>
      <w:r w:rsidR="00F61483" w:rsidRPr="007F6D36">
        <w:rPr>
          <w:b/>
        </w:rPr>
        <w:t>я</w:t>
      </w:r>
      <w:r w:rsidRPr="007F6D36">
        <w:rPr>
          <w:b/>
        </w:rPr>
        <w:t>:</w:t>
      </w:r>
      <w:r w:rsidRPr="007F6D36">
        <w:tab/>
        <w:t xml:space="preserve">от </w:t>
      </w:r>
      <w:r w:rsidR="008152CC" w:rsidRPr="007F6D36">
        <w:t>21</w:t>
      </w:r>
      <w:r w:rsidR="002E2C9C" w:rsidRPr="007F6D36">
        <w:t>.02</w:t>
      </w:r>
      <w:r w:rsidR="000F6EEB" w:rsidRPr="007F6D36">
        <w:t>.2025</w:t>
      </w:r>
      <w:r w:rsidRPr="007F6D36">
        <w:t xml:space="preserve"> № </w:t>
      </w:r>
      <w:r w:rsidR="003E7DF0" w:rsidRPr="007F6D36">
        <w:t>03-1</w:t>
      </w:r>
      <w:r w:rsidR="00D05206" w:rsidRPr="007F6D36">
        <w:t>32</w:t>
      </w:r>
      <w:r w:rsidR="003E7DF0" w:rsidRPr="007F6D36">
        <w:t>/25</w:t>
      </w:r>
    </w:p>
    <w:p w:rsidR="00D24322" w:rsidRPr="007F6D36" w:rsidRDefault="00D24322" w:rsidP="00DB3B4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</w:pPr>
    </w:p>
    <w:p w:rsidR="00D24322" w:rsidRPr="007F6D36" w:rsidRDefault="00D24322" w:rsidP="0029414E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</w:pPr>
      <w:r w:rsidRPr="007F6D36">
        <w:rPr>
          <w:b/>
        </w:rPr>
        <w:t xml:space="preserve">Информация о заявителе: </w:t>
      </w:r>
      <w:r w:rsidRPr="007F6D36">
        <w:rPr>
          <w:b/>
        </w:rPr>
        <w:tab/>
      </w:r>
      <w:r w:rsidR="002D7DAA">
        <w:t>***</w:t>
      </w:r>
    </w:p>
    <w:p w:rsidR="00D24322" w:rsidRPr="007F6D36" w:rsidRDefault="00D24322" w:rsidP="00DB3B44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</w:rPr>
      </w:pPr>
    </w:p>
    <w:p w:rsidR="00D24322" w:rsidRPr="007F6D36" w:rsidRDefault="00D24322" w:rsidP="0029414E">
      <w:pPr>
        <w:tabs>
          <w:tab w:val="left" w:pos="5387"/>
        </w:tabs>
        <w:spacing w:line="276" w:lineRule="auto"/>
        <w:ind w:left="5387" w:right="-2" w:hanging="5387"/>
        <w:jc w:val="both"/>
      </w:pPr>
      <w:r w:rsidRPr="007F6D36">
        <w:rPr>
          <w:b/>
        </w:rPr>
        <w:t>Кадастровы</w:t>
      </w:r>
      <w:r w:rsidR="003E7DF0" w:rsidRPr="007F6D36">
        <w:rPr>
          <w:b/>
        </w:rPr>
        <w:t>е</w:t>
      </w:r>
      <w:r w:rsidRPr="007F6D36">
        <w:rPr>
          <w:b/>
        </w:rPr>
        <w:t xml:space="preserve"> номер</w:t>
      </w:r>
      <w:r w:rsidR="003E7DF0" w:rsidRPr="007F6D36">
        <w:rPr>
          <w:b/>
        </w:rPr>
        <w:t>а</w:t>
      </w:r>
      <w:r w:rsidRPr="007F6D36">
        <w:rPr>
          <w:b/>
        </w:rPr>
        <w:t xml:space="preserve"> объект</w:t>
      </w:r>
      <w:r w:rsidR="003E7DF0" w:rsidRPr="007F6D36">
        <w:rPr>
          <w:b/>
        </w:rPr>
        <w:t>ов</w:t>
      </w:r>
      <w:r w:rsidRPr="007F6D36">
        <w:rPr>
          <w:b/>
        </w:rPr>
        <w:t xml:space="preserve"> недвижимости:</w:t>
      </w:r>
      <w:r w:rsidRPr="007F6D36">
        <w:rPr>
          <w:b/>
        </w:rPr>
        <w:tab/>
      </w:r>
      <w:r w:rsidR="008152CC" w:rsidRPr="007F6D36">
        <w:t>77:03:0010008:26900, 77:03:0010008:26888, 77:03:0010008:26875, 77:03:0010008:26876, 77:03:0010008:26878, 77:03:0010008:26880, 77:03:0010008:26881, 77:03:0010008:26883, 77:03:0010008:26884, 77:03:0010008:26887, 77:03:0010008:26889, 77:03:0010008:26891, 77:03:0010008:26893, 77:03:0010008:26894, 77:03:0010008:26895, 77:03:0010008:26896, 77:03:0010008:26897, 77:03:0010008:26898, 77:03:0010008:26899, 77:03:0010008:26901, 77:03:0010008:26904</w:t>
      </w:r>
    </w:p>
    <w:p w:rsidR="00D24322" w:rsidRPr="007F6D36" w:rsidRDefault="00D24322" w:rsidP="0029414E">
      <w:pPr>
        <w:tabs>
          <w:tab w:val="left" w:pos="5670"/>
        </w:tabs>
        <w:spacing w:line="276" w:lineRule="auto"/>
        <w:ind w:left="5387" w:right="-2" w:hanging="5387"/>
        <w:jc w:val="both"/>
      </w:pPr>
      <w:r w:rsidRPr="007F6D36">
        <w:rPr>
          <w:b/>
        </w:rPr>
        <w:t xml:space="preserve">Адрес: </w:t>
      </w:r>
      <w:r w:rsidRPr="007F6D36">
        <w:rPr>
          <w:b/>
        </w:rPr>
        <w:tab/>
      </w:r>
      <w:r w:rsidRPr="007F6D36">
        <w:t xml:space="preserve">г. Москва, </w:t>
      </w:r>
      <w:r w:rsidR="00F61483" w:rsidRPr="007F6D36">
        <w:t xml:space="preserve">ул. </w:t>
      </w:r>
      <w:r w:rsidR="008152CC" w:rsidRPr="007F6D36">
        <w:t>Святоозер</w:t>
      </w:r>
      <w:r w:rsidR="00D05206" w:rsidRPr="007F6D36">
        <w:t>ск</w:t>
      </w:r>
      <w:r w:rsidR="008152CC" w:rsidRPr="007F6D36">
        <w:t>ая</w:t>
      </w:r>
      <w:r w:rsidR="00F61483" w:rsidRPr="007F6D36">
        <w:t xml:space="preserve">, д. </w:t>
      </w:r>
      <w:r w:rsidR="008152CC" w:rsidRPr="007F6D36">
        <w:t>1А</w:t>
      </w:r>
    </w:p>
    <w:p w:rsidR="00CF6327" w:rsidRPr="007F6D36" w:rsidRDefault="00CF6327" w:rsidP="00DB3B44">
      <w:pPr>
        <w:tabs>
          <w:tab w:val="left" w:pos="5103"/>
          <w:tab w:val="left" w:pos="5812"/>
        </w:tabs>
        <w:spacing w:line="276" w:lineRule="auto"/>
        <w:jc w:val="both"/>
      </w:pPr>
    </w:p>
    <w:p w:rsidR="006570FA" w:rsidRPr="007F6D36" w:rsidRDefault="006570FA" w:rsidP="00DB3B44">
      <w:pPr>
        <w:tabs>
          <w:tab w:val="left" w:pos="5103"/>
          <w:tab w:val="left" w:pos="5812"/>
        </w:tabs>
        <w:spacing w:line="276" w:lineRule="auto"/>
        <w:jc w:val="both"/>
        <w:rPr>
          <w:b/>
        </w:rPr>
      </w:pPr>
      <w:r w:rsidRPr="007F6D36">
        <w:rPr>
          <w:b/>
        </w:rPr>
        <w:t>Информация о проведенной проверке:</w:t>
      </w:r>
    </w:p>
    <w:p w:rsidR="009D64DC" w:rsidRPr="007F6D36" w:rsidRDefault="009D64DC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CE2097" w:rsidRPr="007F6D36" w:rsidRDefault="00CE2097" w:rsidP="00E4069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7574AC">
        <w:t>Кадастровая стоимость объект</w:t>
      </w:r>
      <w:r w:rsidR="003D5A63" w:rsidRPr="007574AC">
        <w:t>ов</w:t>
      </w:r>
      <w:r w:rsidRPr="007574AC">
        <w:t xml:space="preserve"> недвижимости с кадастровым</w:t>
      </w:r>
      <w:r w:rsidR="003D5A63" w:rsidRPr="007574AC">
        <w:t>и</w:t>
      </w:r>
      <w:r w:rsidRPr="007574AC">
        <w:t xml:space="preserve"> номер</w:t>
      </w:r>
      <w:r w:rsidR="003D5A63" w:rsidRPr="007574AC">
        <w:t>ами</w:t>
      </w:r>
      <w:r w:rsidRPr="007574AC">
        <w:t xml:space="preserve"> </w:t>
      </w:r>
      <w:r w:rsidR="00D05206" w:rsidRPr="007574AC">
        <w:t>77:03:0010008:26900, 77:03:0010008:26888</w:t>
      </w:r>
      <w:r w:rsidR="005F44CA" w:rsidRPr="007574AC">
        <w:t xml:space="preserve"> </w:t>
      </w:r>
      <w:r w:rsidRPr="007574AC">
        <w:t>на основании сведений, включенных</w:t>
      </w:r>
      <w:r w:rsidR="00D24322" w:rsidRPr="007574AC">
        <w:t xml:space="preserve"> </w:t>
      </w:r>
      <w:r w:rsidRPr="007574AC">
        <w:t>в перечень объектов недвижимости, подлежащих государственной кадастровой оценке</w:t>
      </w:r>
      <w:r w:rsidR="00D24322" w:rsidRPr="007574AC">
        <w:t xml:space="preserve"> </w:t>
      </w:r>
      <w:r w:rsidRPr="007574AC">
        <w:t>по состоянию</w:t>
      </w:r>
      <w:r w:rsidR="00287C8B" w:rsidRPr="007574AC">
        <w:t xml:space="preserve"> </w:t>
      </w:r>
      <w:r w:rsidR="0029414E" w:rsidRPr="007574AC">
        <w:br/>
      </w:r>
      <w:r w:rsidRPr="007574AC">
        <w:t>на 01.01.202</w:t>
      </w:r>
      <w:r w:rsidR="00D05206" w:rsidRPr="007574AC">
        <w:t>3</w:t>
      </w:r>
      <w:r w:rsidRPr="007574AC">
        <w:t>, определена</w:t>
      </w:r>
      <w:r w:rsidR="0019732D" w:rsidRPr="007574AC">
        <w:t xml:space="preserve"> </w:t>
      </w:r>
      <w:r w:rsidRPr="007574AC">
        <w:t xml:space="preserve">с учетом </w:t>
      </w:r>
      <w:r w:rsidR="003D5A63" w:rsidRPr="007574AC">
        <w:t>их</w:t>
      </w:r>
      <w:r w:rsidR="00D24322" w:rsidRPr="007574AC">
        <w:t xml:space="preserve"> отнесения к группе </w:t>
      </w:r>
      <w:r w:rsidR="00D05206" w:rsidRPr="007574AC"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территория)», объектов недвижимости </w:t>
      </w:r>
      <w:r w:rsidR="00D05206" w:rsidRPr="007574AC">
        <w:br/>
        <w:t xml:space="preserve">с кадастровыми номерами 77:03:0010008:26875, 77:03:0010008:26876, 77:03:0010008:26878, 77:03:0010008:26880, 77:03:0010008:26881, 77:03:0010008:26883, 77:03:0010008:26884, 77:03:0010008:26887, 77:03:0010008:26889, 77:03:0010008:26891, 77:03:0010008:26893, 77:03:0010008:26894, 77:03:0010008:26895, 77:03:0010008:26896, 77:03:0010008:26897, 77:03:0010008:26898, 77:03:0010008:26899, 77:03:0010008:26901, 77:03:0010008:26904 </w:t>
      </w:r>
      <w:r w:rsidR="00D05206" w:rsidRPr="007574AC">
        <w:br/>
        <w:t>с учетом их отнесения к группе 15 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</w:t>
      </w:r>
      <w:r w:rsidR="0034127C" w:rsidRPr="007574AC">
        <w:t>.</w:t>
      </w:r>
    </w:p>
    <w:p w:rsidR="000149F0" w:rsidRPr="007F6D36" w:rsidRDefault="000149F0" w:rsidP="0043415F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7F6D36">
        <w:lastRenderedPageBreak/>
        <w:t>В ходе рассмотрения заявлени</w:t>
      </w:r>
      <w:r w:rsidR="00F61483" w:rsidRPr="007F6D36">
        <w:t>я</w:t>
      </w:r>
      <w:r w:rsidRPr="007F6D36">
        <w:t xml:space="preserve"> выявлен</w:t>
      </w:r>
      <w:r w:rsidR="00730A6E" w:rsidRPr="007F6D36">
        <w:t>ы</w:t>
      </w:r>
      <w:r w:rsidRPr="007F6D36">
        <w:t xml:space="preserve"> ошибк</w:t>
      </w:r>
      <w:r w:rsidR="00730A6E" w:rsidRPr="007F6D36">
        <w:t>и</w:t>
      </w:r>
      <w:r w:rsidRPr="007F6D36">
        <w:t>, допущенн</w:t>
      </w:r>
      <w:r w:rsidR="00730A6E" w:rsidRPr="007F6D36">
        <w:t>ые</w:t>
      </w:r>
      <w:r w:rsidRPr="007F6D36"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3D5A63" w:rsidRPr="007F6D36">
        <w:t xml:space="preserve">объектов недвижимости с кадастровыми номерами </w:t>
      </w:r>
      <w:r w:rsidR="00730A6E" w:rsidRPr="007F6D36">
        <w:t>77:03:0010008:26875, 77:03:0010008:26876, 77:03:0010008:26878, 77:03:0010008:26880, 77:03:0010008:26881, 77:03:0010008:26883, 77:03:0010008:26884, 77:03:0010008:26887, 77:03:0010008:26889, 77:03:0010008:26891, 77:03:0010008:26893, 77:03:0010008:26894, 77:03:0010008:26895, 77:03:0010008:26896, 77:03:0010008:26897, 77:03:0010008:26898, 77:03:0010008:26899, 77:03:0010008:26901, 77:03:0010008:26904</w:t>
      </w:r>
      <w:r w:rsidRPr="007F6D36">
        <w:t xml:space="preserve"> с учетом </w:t>
      </w:r>
      <w:r w:rsidR="003D5A63" w:rsidRPr="007F6D36">
        <w:t>их</w:t>
      </w:r>
      <w:r w:rsidRPr="007F6D36">
        <w:t xml:space="preserve"> отнесения </w:t>
      </w:r>
      <w:r w:rsidR="002A62F0" w:rsidRPr="007F6D36">
        <w:br/>
      </w:r>
      <w:r w:rsidRPr="007F6D36">
        <w:t>к группе</w:t>
      </w:r>
      <w:r w:rsidR="00AF2749" w:rsidRPr="007F6D36">
        <w:t xml:space="preserve"> 15</w:t>
      </w:r>
      <w:r w:rsidRPr="007F6D36">
        <w:t xml:space="preserve"> </w:t>
      </w:r>
      <w:r w:rsidR="00233082" w:rsidRPr="007F6D36">
        <w:t>«Объекты неустановленного и вспомогательного назначения»</w:t>
      </w:r>
      <w:r w:rsidR="003D5A63" w:rsidRPr="007F6D36">
        <w:t xml:space="preserve">, подгруппе </w:t>
      </w:r>
      <w:r w:rsidR="00730A6E" w:rsidRPr="007F6D36">
        <w:t>15.7 «Помещения (нежилые) вспомогательного назначения»</w:t>
      </w:r>
      <w:r w:rsidR="00233082" w:rsidRPr="007F6D36">
        <w:t>, объект</w:t>
      </w:r>
      <w:r w:rsidR="00730A6E" w:rsidRPr="007F6D36">
        <w:t>а</w:t>
      </w:r>
      <w:r w:rsidR="00233082" w:rsidRPr="007F6D36">
        <w:t xml:space="preserve"> недвижимости с кадастровым номер</w:t>
      </w:r>
      <w:r w:rsidR="00730A6E" w:rsidRPr="007F6D36">
        <w:t>ом</w:t>
      </w:r>
      <w:r w:rsidR="00233082" w:rsidRPr="007F6D36">
        <w:t xml:space="preserve"> </w:t>
      </w:r>
      <w:r w:rsidR="00730A6E" w:rsidRPr="007F6D36">
        <w:t>77:03:0010008:26888</w:t>
      </w:r>
      <w:r w:rsidR="0043415F" w:rsidRPr="007F6D36">
        <w:t xml:space="preserve"> с учетом </w:t>
      </w:r>
      <w:r w:rsidR="00730A6E" w:rsidRPr="007F6D36">
        <w:t>его</w:t>
      </w:r>
      <w:r w:rsidR="0043415F" w:rsidRPr="007F6D36">
        <w:t xml:space="preserve"> отнесения к группе </w:t>
      </w:r>
      <w:r w:rsidR="00730A6E" w:rsidRPr="007F6D36">
        <w:t>3</w:t>
      </w:r>
      <w:r w:rsidR="0043415F" w:rsidRPr="007F6D36">
        <w:t xml:space="preserve"> «</w:t>
      </w:r>
      <w:r w:rsidR="00730A6E" w:rsidRPr="007F6D36">
        <w:t xml:space="preserve">Объекты, предназначенные </w:t>
      </w:r>
      <w:r w:rsidR="001A703B" w:rsidRPr="007F6D36">
        <w:br/>
      </w:r>
      <w:r w:rsidR="00730A6E" w:rsidRPr="007F6D36">
        <w:t>для хранения индивидуального транспорта</w:t>
      </w:r>
      <w:r w:rsidR="0043415F" w:rsidRPr="007F6D36">
        <w:t xml:space="preserve">», подгруппе </w:t>
      </w:r>
      <w:r w:rsidR="00730A6E" w:rsidRPr="007F6D36">
        <w:t>3.1</w:t>
      </w:r>
      <w:r w:rsidR="0043415F" w:rsidRPr="007F6D36">
        <w:t xml:space="preserve"> «</w:t>
      </w:r>
      <w:r w:rsidR="00730A6E" w:rsidRPr="007F6D36">
        <w:t xml:space="preserve">Объекты, предназначенные </w:t>
      </w:r>
      <w:r w:rsidR="001A703B" w:rsidRPr="007F6D36">
        <w:br/>
      </w:r>
      <w:r w:rsidR="00730A6E" w:rsidRPr="007F6D36">
        <w:t>для хранения индивидуального транспорта</w:t>
      </w:r>
      <w:r w:rsidR="0043415F" w:rsidRPr="007F6D36">
        <w:t>»</w:t>
      </w:r>
      <w:r w:rsidR="00730A6E" w:rsidRPr="007F6D36">
        <w:t xml:space="preserve"> </w:t>
      </w:r>
      <w:r w:rsidR="007574AC">
        <w:t>с</w:t>
      </w:r>
      <w:r w:rsidR="00730A6E" w:rsidRPr="007F6D36">
        <w:t xml:space="preserve"> применением коэффициента экспликации </w:t>
      </w:r>
      <w:r w:rsidR="001A703B" w:rsidRPr="007F6D36">
        <w:br/>
      </w:r>
      <w:r w:rsidR="00730A6E" w:rsidRPr="007F6D36">
        <w:t xml:space="preserve">в размере </w:t>
      </w:r>
      <w:r w:rsidR="002B5B6E" w:rsidRPr="007F6D36">
        <w:t>1.0056776732</w:t>
      </w:r>
      <w:r w:rsidR="00730A6E" w:rsidRPr="007F6D36">
        <w:t xml:space="preserve">, а также объекта недвижимости с кадастровым номером 77:03:0010008:26900 с учетом применением коэффициента экспликации в размере </w:t>
      </w:r>
      <w:r w:rsidR="002B5B6E" w:rsidRPr="007F6D36">
        <w:t>1.0000783783</w:t>
      </w:r>
      <w:r w:rsidR="0082114C" w:rsidRPr="007F6D36">
        <w:t>.</w:t>
      </w:r>
    </w:p>
    <w:p w:rsidR="004E3BA1" w:rsidRPr="007F6D36" w:rsidRDefault="004E3BA1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</w:rPr>
      </w:pPr>
    </w:p>
    <w:p w:rsidR="00906F8B" w:rsidRDefault="005C7884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</w:rPr>
      </w:pPr>
      <w:r w:rsidRPr="007F6D36">
        <w:rPr>
          <w:b/>
        </w:rPr>
        <w:t>Кадастровая стоимость, определенная в результате исправления допущенных ошибок:</w:t>
      </w:r>
    </w:p>
    <w:p w:rsidR="00D9500B" w:rsidRDefault="00D9500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763"/>
        <w:gridCol w:w="2506"/>
        <w:gridCol w:w="1757"/>
        <w:gridCol w:w="1672"/>
      </w:tblGrid>
      <w:tr w:rsidR="007B346F" w:rsidRPr="007574AC" w:rsidTr="007B346F">
        <w:trPr>
          <w:trHeight w:val="1298"/>
          <w:jc w:val="center"/>
        </w:trPr>
        <w:tc>
          <w:tcPr>
            <w:tcW w:w="2262" w:type="dxa"/>
            <w:shd w:val="clear" w:color="auto" w:fill="auto"/>
            <w:vAlign w:val="center"/>
            <w:hideMark/>
          </w:tcPr>
          <w:p w:rsidR="007B346F" w:rsidRPr="007574AC" w:rsidRDefault="007B346F" w:rsidP="007F52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7B346F" w:rsidRPr="007574AC" w:rsidRDefault="007B346F" w:rsidP="007F52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:rsidR="007B346F" w:rsidRPr="007574AC" w:rsidRDefault="007B346F" w:rsidP="007F52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Pr="007574AC">
              <w:rPr>
                <w:rFonts w:eastAsia="Times New Roman"/>
                <w:color w:val="000000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7B346F" w:rsidRPr="007574AC" w:rsidRDefault="007B346F" w:rsidP="007F52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Pr="007574AC">
              <w:rPr>
                <w:rFonts w:eastAsia="Times New Roman"/>
                <w:color w:val="000000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7B346F" w:rsidRPr="007574AC" w:rsidRDefault="007B346F" w:rsidP="007F52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Pr="007574AC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7B346F" w:rsidRPr="007B346F" w:rsidRDefault="007B346F" w:rsidP="007B346F">
      <w:pPr>
        <w:tabs>
          <w:tab w:val="left" w:pos="5103"/>
          <w:tab w:val="left" w:pos="5812"/>
        </w:tabs>
        <w:spacing w:line="14" w:lineRule="auto"/>
        <w:contextualSpacing/>
        <w:jc w:val="both"/>
        <w:rPr>
          <w:b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63"/>
        <w:gridCol w:w="2505"/>
        <w:gridCol w:w="1756"/>
        <w:gridCol w:w="1673"/>
      </w:tblGrid>
      <w:tr w:rsidR="00ED48A3" w:rsidRPr="00795AE6" w:rsidTr="007B346F">
        <w:trPr>
          <w:trHeight w:val="340"/>
          <w:tblHeader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D48A3" w:rsidRPr="007574AC" w:rsidRDefault="00ED48A3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D48A3" w:rsidRPr="007574AC" w:rsidRDefault="00ED48A3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ED48A3" w:rsidRPr="007574AC" w:rsidRDefault="00ED48A3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D48A3" w:rsidRPr="007574AC" w:rsidRDefault="00ED48A3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D48A3" w:rsidRPr="007574AC" w:rsidRDefault="00ED48A3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77:03:0010008:26900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1 417 447 276,09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B29FA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3B29FA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3B29FA" w:rsidRPr="007574AC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1 417 558 341,69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1 574 137 822,72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1 229 120 678,26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1 257 944,86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275 195,56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789 424,58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172 699,26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2 047 369,43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447 894,82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1 123 165,05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245 710,33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9 806 835,41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2 145 402,15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1 854 826,85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405 773,05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1 142 419,31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249 922,50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783 006,49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171 295,20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77:03:0010008:26889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1 129 583,14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от 08.11.2023 № 91214 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B29FA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3B29FA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3B29FA" w:rsidRPr="003B29FA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3B29FA" w:rsidRPr="007574AC" w:rsidRDefault="003B29FA" w:rsidP="003B29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B29FA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lastRenderedPageBreak/>
              <w:t>247 114,38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2 323 347,13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508 269,36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lastRenderedPageBreak/>
              <w:t>77:03:0010008:26893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1 630 193,84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973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356 630,99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77:03:0010008:26894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1 046 148,02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228 861,62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77:03:0010008:26895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1 129 583,14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247 114,38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1 636 611,93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358 035,05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77:03:0010008:26897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1 097 492,71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240 094,09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77:03:0010008:26898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1 668 702,36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365 055,34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77:03:0010008:26899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712 407,55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155 850,55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77:03:0010008:26901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1 123 165,05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245 710,33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B29FA" w:rsidRPr="00795AE6" w:rsidTr="009738BD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77:03:0010008:26904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783 006,49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sz w:val="22"/>
                <w:szCs w:val="22"/>
              </w:rPr>
            </w:pPr>
            <w:r w:rsidRPr="007574AC">
              <w:rPr>
                <w:sz w:val="22"/>
                <w:szCs w:val="22"/>
              </w:rPr>
              <w:t>171 295,20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B29FA" w:rsidRPr="007574AC" w:rsidRDefault="003B29FA" w:rsidP="007574A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74A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876662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AF" w:rsidRDefault="00F130AF" w:rsidP="00AC7FD4">
      <w:r>
        <w:separator/>
      </w:r>
    </w:p>
  </w:endnote>
  <w:endnote w:type="continuationSeparator" w:id="0">
    <w:p w:rsidR="00F130AF" w:rsidRDefault="00F130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AF" w:rsidRDefault="00F130AF" w:rsidP="00AC7FD4">
      <w:r>
        <w:separator/>
      </w:r>
    </w:p>
  </w:footnote>
  <w:footnote w:type="continuationSeparator" w:id="0">
    <w:p w:rsidR="00F130AF" w:rsidRDefault="00F130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1A703B" w:rsidRDefault="00D553C7" w:rsidP="003A5A50">
        <w:pPr>
          <w:pStyle w:val="aa"/>
          <w:shd w:val="clear" w:color="auto" w:fill="FFFFFF" w:themeFill="background1"/>
          <w:jc w:val="center"/>
        </w:pPr>
        <w:r w:rsidRPr="001A703B">
          <w:fldChar w:fldCharType="begin"/>
        </w:r>
        <w:r w:rsidRPr="001A703B">
          <w:instrText>PAGE   \* MERGEFORMAT</w:instrText>
        </w:r>
        <w:r w:rsidRPr="001A703B">
          <w:fldChar w:fldCharType="separate"/>
        </w:r>
        <w:r w:rsidR="002D7DAA">
          <w:rPr>
            <w:noProof/>
          </w:rPr>
          <w:t>2</w:t>
        </w:r>
        <w:r w:rsidRPr="001A703B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3B5E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11F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29F5"/>
    <w:rsid w:val="001A38E9"/>
    <w:rsid w:val="001A5A0F"/>
    <w:rsid w:val="001A5DDD"/>
    <w:rsid w:val="001A703B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02A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08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14E"/>
    <w:rsid w:val="002946A6"/>
    <w:rsid w:val="002961B9"/>
    <w:rsid w:val="002A0D67"/>
    <w:rsid w:val="002A39E9"/>
    <w:rsid w:val="002A3E6F"/>
    <w:rsid w:val="002A4A03"/>
    <w:rsid w:val="002A62F0"/>
    <w:rsid w:val="002A66BF"/>
    <w:rsid w:val="002B080C"/>
    <w:rsid w:val="002B26FC"/>
    <w:rsid w:val="002B3CC1"/>
    <w:rsid w:val="002B5B6E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D7DAA"/>
    <w:rsid w:val="002E0D76"/>
    <w:rsid w:val="002E1FC5"/>
    <w:rsid w:val="002E2C9C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B29F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63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E7DF0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415F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3A58"/>
    <w:rsid w:val="00454483"/>
    <w:rsid w:val="00454912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447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3BA1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1D54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71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906"/>
    <w:rsid w:val="006A5501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0A6E"/>
    <w:rsid w:val="00732B75"/>
    <w:rsid w:val="007344D2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4AC"/>
    <w:rsid w:val="0075794C"/>
    <w:rsid w:val="00760CAA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46F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D36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52CC"/>
    <w:rsid w:val="00817B00"/>
    <w:rsid w:val="0082105E"/>
    <w:rsid w:val="0082114C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291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6662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4E1B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23B0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38BD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D7C4E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749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0D0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6E61"/>
    <w:rsid w:val="00BE7EF6"/>
    <w:rsid w:val="00BF2587"/>
    <w:rsid w:val="00BF2F4D"/>
    <w:rsid w:val="00BF3399"/>
    <w:rsid w:val="00BF3690"/>
    <w:rsid w:val="00BF36DC"/>
    <w:rsid w:val="00BF3D40"/>
    <w:rsid w:val="00BF4AAE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172F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327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20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00B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13B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1BC5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5554"/>
    <w:rsid w:val="00E46922"/>
    <w:rsid w:val="00E5050F"/>
    <w:rsid w:val="00E50B13"/>
    <w:rsid w:val="00E513A6"/>
    <w:rsid w:val="00E52360"/>
    <w:rsid w:val="00E53111"/>
    <w:rsid w:val="00E54A38"/>
    <w:rsid w:val="00E60D3B"/>
    <w:rsid w:val="00E63157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504C"/>
    <w:rsid w:val="00E968B1"/>
    <w:rsid w:val="00EA1212"/>
    <w:rsid w:val="00EA3F5F"/>
    <w:rsid w:val="00EA4DFB"/>
    <w:rsid w:val="00EA6647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48A3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02A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30AF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1483"/>
    <w:rsid w:val="00F62618"/>
    <w:rsid w:val="00F629AD"/>
    <w:rsid w:val="00F62D66"/>
    <w:rsid w:val="00F6307A"/>
    <w:rsid w:val="00F637D5"/>
    <w:rsid w:val="00F63BA8"/>
    <w:rsid w:val="00F641A0"/>
    <w:rsid w:val="00F66047"/>
    <w:rsid w:val="00F74726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5D4C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BC6249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A067-91B4-4C88-A90E-300529E3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546</Words>
  <Characters>4969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2025-03-18T07:58:00Z</dcterms:created>
  <dcterms:modified xsi:type="dcterms:W3CDTF">2025-04-18T07:18:00Z</dcterms:modified>
</cp:coreProperties>
</file>