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1B071B8B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FB2273" w:rsidRDefault="00442789" w:rsidP="00C863F3">
      <w:pPr>
        <w:ind w:right="284"/>
        <w:jc w:val="center"/>
        <w:rPr>
          <w:b/>
          <w:sz w:val="8"/>
        </w:rPr>
      </w:pPr>
    </w:p>
    <w:p w14:paraId="71B75DA0" w14:textId="77777777" w:rsidR="00AF67B7" w:rsidRDefault="00AF67B7" w:rsidP="00C863F3">
      <w:pPr>
        <w:ind w:right="284" w:firstLine="567"/>
        <w:jc w:val="center"/>
        <w:rPr>
          <w:b/>
        </w:rPr>
      </w:pPr>
    </w:p>
    <w:p w14:paraId="7FF4C2E1" w14:textId="77777777" w:rsidR="00AF67B7" w:rsidRDefault="00AF67B7" w:rsidP="00C863F3">
      <w:pPr>
        <w:ind w:right="284" w:firstLine="567"/>
        <w:jc w:val="center"/>
        <w:rPr>
          <w:b/>
        </w:rPr>
      </w:pPr>
    </w:p>
    <w:p w14:paraId="53BF509A" w14:textId="77777777" w:rsidR="00AF67B7" w:rsidRDefault="00AF67B7" w:rsidP="00C863F3">
      <w:pPr>
        <w:ind w:right="284" w:firstLine="567"/>
        <w:jc w:val="center"/>
        <w:rPr>
          <w:b/>
        </w:rPr>
      </w:pPr>
    </w:p>
    <w:p w14:paraId="7EFEB368" w14:textId="77777777" w:rsidR="00AF67B7" w:rsidRDefault="00AF67B7" w:rsidP="00C863F3">
      <w:pPr>
        <w:ind w:right="284" w:firstLine="567"/>
        <w:jc w:val="center"/>
        <w:rPr>
          <w:b/>
        </w:rPr>
      </w:pPr>
    </w:p>
    <w:p w14:paraId="00F3B45D" w14:textId="77777777" w:rsidR="00AF67B7" w:rsidRDefault="00AF67B7" w:rsidP="00C863F3">
      <w:pPr>
        <w:ind w:right="284" w:firstLine="567"/>
        <w:jc w:val="center"/>
        <w:rPr>
          <w:b/>
        </w:rPr>
      </w:pPr>
    </w:p>
    <w:p w14:paraId="61A7EAB0" w14:textId="77777777" w:rsidR="00AF67B7" w:rsidRDefault="00AF67B7" w:rsidP="00C863F3">
      <w:pPr>
        <w:ind w:right="284" w:firstLine="567"/>
        <w:jc w:val="center"/>
        <w:rPr>
          <w:b/>
        </w:rPr>
      </w:pPr>
    </w:p>
    <w:p w14:paraId="09DB906E" w14:textId="77777777" w:rsidR="00AF67B7" w:rsidRDefault="00AF67B7" w:rsidP="00C863F3">
      <w:pPr>
        <w:ind w:right="284" w:firstLine="567"/>
        <w:jc w:val="center"/>
        <w:rPr>
          <w:b/>
        </w:rPr>
      </w:pPr>
    </w:p>
    <w:p w14:paraId="101B17B8" w14:textId="77777777" w:rsidR="00AF67B7" w:rsidRDefault="00AF67B7" w:rsidP="00C863F3">
      <w:pPr>
        <w:ind w:right="284" w:firstLine="567"/>
        <w:jc w:val="center"/>
        <w:rPr>
          <w:b/>
        </w:rPr>
      </w:pPr>
    </w:p>
    <w:p w14:paraId="26595E34" w14:textId="47407D7E" w:rsidR="00442789" w:rsidRPr="00C863F3" w:rsidRDefault="00442789" w:rsidP="00C863F3">
      <w:pPr>
        <w:ind w:right="284" w:firstLine="567"/>
        <w:jc w:val="center"/>
        <w:rPr>
          <w:b/>
        </w:rPr>
      </w:pPr>
      <w:bookmarkStart w:id="0" w:name="_GoBack"/>
      <w:bookmarkEnd w:id="0"/>
      <w:r w:rsidRPr="00C863F3">
        <w:rPr>
          <w:b/>
        </w:rPr>
        <w:t>РЕШЕНИЕ</w:t>
      </w:r>
    </w:p>
    <w:p w14:paraId="4D7FAC75" w14:textId="77777777" w:rsidR="00D34F2C" w:rsidRPr="00C863F3" w:rsidRDefault="00653103" w:rsidP="00FB2273">
      <w:pPr>
        <w:ind w:left="284" w:right="-2"/>
        <w:jc w:val="center"/>
        <w:rPr>
          <w:b/>
        </w:rPr>
      </w:pPr>
      <w:r w:rsidRPr="00C863F3">
        <w:rPr>
          <w:b/>
        </w:rPr>
        <w:t>об отказе в пересчете кадастровой стоимости</w:t>
      </w:r>
    </w:p>
    <w:p w14:paraId="3607EDDB" w14:textId="77777777" w:rsidR="00D34F2C" w:rsidRPr="00156AE3" w:rsidRDefault="00D34F2C" w:rsidP="00FB2273">
      <w:pPr>
        <w:ind w:left="284"/>
        <w:jc w:val="center"/>
        <w:rPr>
          <w:b/>
          <w:sz w:val="8"/>
        </w:rPr>
      </w:pPr>
    </w:p>
    <w:p w14:paraId="693CACDE" w14:textId="102F9080" w:rsidR="00856B82" w:rsidRPr="00C863F3" w:rsidRDefault="00856B82" w:rsidP="00FB2273">
      <w:pPr>
        <w:ind w:right="-2"/>
        <w:rPr>
          <w:b/>
        </w:rPr>
      </w:pPr>
      <w:r w:rsidRPr="00C863F3">
        <w:rPr>
          <w:b/>
        </w:rPr>
        <w:t>«</w:t>
      </w:r>
      <w:r w:rsidR="00AF68E4" w:rsidRPr="00C863F3">
        <w:rPr>
          <w:b/>
        </w:rPr>
        <w:t>20</w:t>
      </w:r>
      <w:r w:rsidRPr="00C863F3">
        <w:rPr>
          <w:b/>
        </w:rPr>
        <w:t xml:space="preserve">» </w:t>
      </w:r>
      <w:r w:rsidR="009446A3" w:rsidRPr="00C863F3">
        <w:rPr>
          <w:b/>
        </w:rPr>
        <w:t>февраля</w:t>
      </w:r>
      <w:r w:rsidRPr="00C863F3">
        <w:rPr>
          <w:b/>
        </w:rPr>
        <w:t xml:space="preserve"> 202</w:t>
      </w:r>
      <w:r w:rsidR="009446A3" w:rsidRPr="00C863F3">
        <w:rPr>
          <w:b/>
        </w:rPr>
        <w:t>5</w:t>
      </w:r>
      <w:r w:rsidRPr="00C863F3">
        <w:rPr>
          <w:b/>
        </w:rPr>
        <w:t xml:space="preserve"> г.                                                                              </w:t>
      </w:r>
      <w:r w:rsidR="009D74D1" w:rsidRPr="00C863F3">
        <w:rPr>
          <w:b/>
        </w:rPr>
        <w:t xml:space="preserve">      </w:t>
      </w:r>
      <w:r w:rsidR="0059578B">
        <w:rPr>
          <w:b/>
        </w:rPr>
        <w:t xml:space="preserve">              </w:t>
      </w:r>
      <w:r w:rsidR="009D74D1" w:rsidRPr="00C863F3">
        <w:rPr>
          <w:b/>
        </w:rPr>
        <w:t xml:space="preserve"> </w:t>
      </w:r>
      <w:r w:rsidRPr="00C863F3">
        <w:rPr>
          <w:b/>
        </w:rPr>
        <w:t xml:space="preserve"> </w:t>
      </w:r>
      <w:r w:rsidR="00DC367F" w:rsidRPr="00C863F3">
        <w:rPr>
          <w:b/>
        </w:rPr>
        <w:t xml:space="preserve">            </w:t>
      </w:r>
      <w:r w:rsidRPr="00C863F3">
        <w:rPr>
          <w:b/>
        </w:rPr>
        <w:t xml:space="preserve">№ </w:t>
      </w:r>
      <w:r w:rsidR="00A411CD">
        <w:rPr>
          <w:b/>
        </w:rPr>
        <w:t>152</w:t>
      </w:r>
      <w:r w:rsidR="009446A3" w:rsidRPr="00C863F3">
        <w:rPr>
          <w:b/>
        </w:rPr>
        <w:t>/25</w:t>
      </w:r>
    </w:p>
    <w:p w14:paraId="57C0B755" w14:textId="77777777" w:rsidR="00F51D47" w:rsidRPr="0059578B" w:rsidRDefault="00F51D47" w:rsidP="00FB2273">
      <w:pPr>
        <w:ind w:right="-2"/>
        <w:rPr>
          <w:sz w:val="14"/>
        </w:rPr>
      </w:pPr>
    </w:p>
    <w:p w14:paraId="037885D5" w14:textId="24F56584" w:rsidR="00C863F3" w:rsidRPr="00BF40B7" w:rsidRDefault="00C863F3" w:rsidP="00FB2273">
      <w:pPr>
        <w:tabs>
          <w:tab w:val="left" w:pos="5670"/>
        </w:tabs>
        <w:jc w:val="both"/>
      </w:pPr>
      <w:r w:rsidRPr="00BF40B7">
        <w:rPr>
          <w:b/>
        </w:rPr>
        <w:t>Реквизиты заявления:</w:t>
      </w:r>
      <w:r w:rsidRPr="00BF40B7">
        <w:t xml:space="preserve"> </w:t>
      </w:r>
      <w:r w:rsidRPr="00BF40B7">
        <w:tab/>
        <w:t>от 28.01.2025 № 01-1654/25О</w:t>
      </w:r>
    </w:p>
    <w:p w14:paraId="2C6D861C" w14:textId="77777777" w:rsidR="002A66BF" w:rsidRPr="0059578B" w:rsidRDefault="002A66BF" w:rsidP="00FB2273">
      <w:pPr>
        <w:ind w:left="5245" w:right="-2" w:hanging="5245"/>
        <w:rPr>
          <w:sz w:val="14"/>
          <w:highlight w:val="yellow"/>
        </w:rPr>
      </w:pPr>
    </w:p>
    <w:p w14:paraId="25C8D7C3" w14:textId="1AA3C4E1" w:rsidR="00851200" w:rsidRDefault="00694B07" w:rsidP="00AF67B7">
      <w:pPr>
        <w:tabs>
          <w:tab w:val="left" w:pos="5670"/>
        </w:tabs>
        <w:ind w:left="5529" w:right="-2" w:hanging="5529"/>
        <w:jc w:val="both"/>
      </w:pPr>
      <w:r w:rsidRPr="00C863F3">
        <w:rPr>
          <w:b/>
        </w:rPr>
        <w:t>Информация о зая</w:t>
      </w:r>
      <w:r w:rsidR="008726C7" w:rsidRPr="00C863F3">
        <w:rPr>
          <w:b/>
        </w:rPr>
        <w:t xml:space="preserve">вителе: </w:t>
      </w:r>
      <w:r w:rsidR="008726C7" w:rsidRPr="00C863F3">
        <w:rPr>
          <w:b/>
        </w:rPr>
        <w:tab/>
      </w:r>
      <w:r w:rsidR="003C7459" w:rsidRPr="00C863F3">
        <w:rPr>
          <w:b/>
        </w:rPr>
        <w:tab/>
      </w:r>
      <w:r w:rsidR="00AF67B7">
        <w:t>***</w:t>
      </w:r>
    </w:p>
    <w:p w14:paraId="72630449" w14:textId="77777777" w:rsidR="00C863F3" w:rsidRPr="0059578B" w:rsidRDefault="00C863F3" w:rsidP="00FB2273">
      <w:pPr>
        <w:tabs>
          <w:tab w:val="left" w:pos="5670"/>
        </w:tabs>
        <w:ind w:left="5529" w:right="-2" w:hanging="5529"/>
        <w:jc w:val="both"/>
        <w:rPr>
          <w:sz w:val="14"/>
        </w:rPr>
      </w:pPr>
    </w:p>
    <w:p w14:paraId="250A10B9" w14:textId="7716F496" w:rsidR="00470695" w:rsidRPr="00C863F3" w:rsidRDefault="00470695" w:rsidP="00FB2273">
      <w:pPr>
        <w:tabs>
          <w:tab w:val="left" w:pos="5529"/>
        </w:tabs>
        <w:ind w:right="-2"/>
        <w:jc w:val="both"/>
        <w:rPr>
          <w:rFonts w:eastAsia="Times New Roman"/>
        </w:rPr>
      </w:pPr>
      <w:r w:rsidRPr="00C863F3">
        <w:rPr>
          <w:b/>
        </w:rPr>
        <w:t xml:space="preserve">Кадастровый номер </w:t>
      </w:r>
      <w:r w:rsidR="00477E13" w:rsidRPr="00C863F3">
        <w:rPr>
          <w:b/>
        </w:rPr>
        <w:t>объекта недвижимости</w:t>
      </w:r>
      <w:r w:rsidRPr="00C863F3">
        <w:rPr>
          <w:b/>
        </w:rPr>
        <w:t>:</w:t>
      </w:r>
      <w:r w:rsidR="009E3F2E" w:rsidRPr="00C863F3">
        <w:t xml:space="preserve"> </w:t>
      </w:r>
      <w:r w:rsidR="003C7459" w:rsidRPr="00C863F3">
        <w:tab/>
      </w:r>
      <w:r w:rsidR="00056131" w:rsidRPr="00C863F3">
        <w:tab/>
      </w:r>
      <w:r w:rsidR="00C863F3" w:rsidRPr="00C863F3">
        <w:t>77:04:0004020:1027</w:t>
      </w:r>
    </w:p>
    <w:p w14:paraId="576854AF" w14:textId="77777777" w:rsidR="00C863F3" w:rsidRDefault="00470695" w:rsidP="00FB2273">
      <w:pPr>
        <w:tabs>
          <w:tab w:val="left" w:pos="5529"/>
        </w:tabs>
        <w:ind w:left="5529" w:right="-2" w:hanging="5529"/>
        <w:jc w:val="both"/>
      </w:pPr>
      <w:r w:rsidRPr="00C863F3">
        <w:rPr>
          <w:b/>
        </w:rPr>
        <w:t>Адрес:</w:t>
      </w:r>
      <w:r w:rsidR="00890668" w:rsidRPr="00C863F3">
        <w:tab/>
      </w:r>
      <w:r w:rsidR="00056131" w:rsidRPr="00C863F3">
        <w:tab/>
      </w:r>
      <w:r w:rsidR="00653103" w:rsidRPr="00C863F3">
        <w:t xml:space="preserve">г. Москва, </w:t>
      </w:r>
      <w:r w:rsidR="00C863F3">
        <w:t>ул. Верхние Поля, вл. 56,</w:t>
      </w:r>
    </w:p>
    <w:p w14:paraId="0E303FDF" w14:textId="780B4F98" w:rsidR="003B51A9" w:rsidRPr="00C863F3" w:rsidRDefault="00C863F3" w:rsidP="00FB2273">
      <w:pPr>
        <w:tabs>
          <w:tab w:val="left" w:pos="5529"/>
        </w:tabs>
        <w:ind w:left="5529" w:right="-2" w:hanging="5529"/>
        <w:jc w:val="both"/>
      </w:pPr>
      <w:r>
        <w:rPr>
          <w:b/>
        </w:rPr>
        <w:tab/>
      </w:r>
      <w:r>
        <w:rPr>
          <w:b/>
        </w:rPr>
        <w:tab/>
      </w:r>
      <w:r w:rsidRPr="00C863F3">
        <w:t>стр. 1, стр. 26</w:t>
      </w:r>
    </w:p>
    <w:p w14:paraId="6C0F01BF" w14:textId="77777777" w:rsidR="00A75F6E" w:rsidRPr="00933745" w:rsidRDefault="00A75F6E" w:rsidP="00FB2273">
      <w:pPr>
        <w:tabs>
          <w:tab w:val="left" w:pos="5812"/>
        </w:tabs>
        <w:ind w:left="5805" w:right="-2" w:hanging="5805"/>
        <w:jc w:val="both"/>
        <w:rPr>
          <w:sz w:val="10"/>
        </w:rPr>
      </w:pPr>
      <w:r w:rsidRPr="00C863F3">
        <w:tab/>
      </w:r>
    </w:p>
    <w:p w14:paraId="16C2F9A2" w14:textId="77777777" w:rsidR="00333749" w:rsidRPr="00C863F3" w:rsidRDefault="006437B2" w:rsidP="00FB2273">
      <w:pPr>
        <w:tabs>
          <w:tab w:val="left" w:pos="5103"/>
          <w:tab w:val="left" w:pos="5812"/>
        </w:tabs>
        <w:jc w:val="both"/>
        <w:rPr>
          <w:b/>
        </w:rPr>
      </w:pPr>
      <w:r w:rsidRPr="00C863F3">
        <w:rPr>
          <w:b/>
        </w:rPr>
        <w:t>И</w:t>
      </w:r>
      <w:r w:rsidR="00333749" w:rsidRPr="00C863F3">
        <w:rPr>
          <w:b/>
        </w:rPr>
        <w:t xml:space="preserve">нформация о проведенной </w:t>
      </w:r>
      <w:r w:rsidR="008F64BA" w:rsidRPr="00C863F3">
        <w:rPr>
          <w:b/>
        </w:rPr>
        <w:t>проверке:</w:t>
      </w:r>
    </w:p>
    <w:p w14:paraId="50EF73AC" w14:textId="77777777" w:rsidR="006D6A66" w:rsidRPr="0059578B" w:rsidRDefault="006D6A66" w:rsidP="00FB2273">
      <w:pPr>
        <w:tabs>
          <w:tab w:val="left" w:pos="5103"/>
          <w:tab w:val="left" w:pos="5812"/>
        </w:tabs>
        <w:contextualSpacing/>
        <w:jc w:val="both"/>
        <w:rPr>
          <w:sz w:val="10"/>
          <w:lang w:eastAsia="en-US"/>
        </w:rPr>
      </w:pPr>
    </w:p>
    <w:p w14:paraId="0D3573B1" w14:textId="5AAF69B3" w:rsidR="00737546" w:rsidRPr="00C863F3" w:rsidRDefault="00737546" w:rsidP="007328C2">
      <w:pPr>
        <w:widowControl w:val="0"/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  <w:rPr>
          <w:lang w:eastAsia="en-US"/>
        </w:rPr>
      </w:pPr>
      <w:r w:rsidRPr="00C863F3">
        <w:rPr>
          <w:lang w:eastAsia="en-US"/>
        </w:rPr>
        <w:t xml:space="preserve">Государственная кадастровая оценка в городе Москве в 2021, 2022 году проведена </w:t>
      </w:r>
      <w:r w:rsidRPr="00C863F3">
        <w:rPr>
          <w:lang w:eastAsia="en-US"/>
        </w:rPr>
        <w:br/>
        <w:t>в соответствии с Федеральным законом от 03.07.2016 № 237-ФЗ «О государственной кадастровой оценке».</w:t>
      </w:r>
    </w:p>
    <w:p w14:paraId="56A3F77C" w14:textId="63A8522D" w:rsidR="00E62BE4" w:rsidRPr="00C863F3" w:rsidRDefault="00E62BE4" w:rsidP="007328C2">
      <w:pPr>
        <w:widowControl w:val="0"/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  <w:rPr>
          <w:lang w:eastAsia="en-US"/>
        </w:rPr>
      </w:pPr>
      <w:r w:rsidRPr="00C863F3">
        <w:rPr>
          <w:lang w:eastAsia="en-US"/>
        </w:rPr>
        <w:t xml:space="preserve">Кадастровая стоимость земельного участка с кадастровым номером </w:t>
      </w:r>
      <w:r w:rsidR="00C863F3" w:rsidRPr="00C863F3">
        <w:t xml:space="preserve">77:04:0004020:1027 </w:t>
      </w:r>
      <w:r w:rsidR="005565B8" w:rsidRPr="00C863F3">
        <w:rPr>
          <w:lang w:eastAsia="en-US"/>
        </w:rPr>
        <w:t>(далее – Земельный участок)</w:t>
      </w:r>
      <w:r w:rsidRPr="00C863F3">
        <w:rPr>
          <w:lang w:eastAsia="en-US"/>
        </w:rPr>
        <w:t xml:space="preserve"> </w:t>
      </w:r>
      <w:r w:rsidR="0059578B" w:rsidRPr="00C863F3">
        <w:rPr>
          <w:lang w:eastAsia="en-US"/>
        </w:rPr>
        <w:t xml:space="preserve">определена </w:t>
      </w:r>
      <w:r w:rsidRPr="00C863F3">
        <w:rPr>
          <w:lang w:eastAsia="en-US"/>
        </w:rPr>
        <w:t>на</w:t>
      </w:r>
      <w:r w:rsidR="00056131" w:rsidRPr="00C863F3">
        <w:rPr>
          <w:lang w:eastAsia="en-US"/>
        </w:rPr>
        <w:t xml:space="preserve"> основании сведений, включенных</w:t>
      </w:r>
      <w:r w:rsidR="00FB2273">
        <w:rPr>
          <w:lang w:eastAsia="en-US"/>
        </w:rPr>
        <w:t xml:space="preserve"> </w:t>
      </w:r>
      <w:r w:rsidRPr="00C863F3">
        <w:rPr>
          <w:lang w:eastAsia="en-US"/>
        </w:rPr>
        <w:t>в перечень объектов недвижимости, подлежащих государственной кадастр</w:t>
      </w:r>
      <w:r w:rsidR="00056131" w:rsidRPr="00C863F3">
        <w:rPr>
          <w:lang w:eastAsia="en-US"/>
        </w:rPr>
        <w:t>овой оценке</w:t>
      </w:r>
      <w:r w:rsidR="00FB2273">
        <w:rPr>
          <w:lang w:eastAsia="en-US"/>
        </w:rPr>
        <w:t xml:space="preserve"> </w:t>
      </w:r>
      <w:r w:rsidRPr="00C863F3">
        <w:rPr>
          <w:lang w:eastAsia="en-US"/>
        </w:rPr>
        <w:t>по состоянию</w:t>
      </w:r>
      <w:r w:rsidR="0059578B">
        <w:rPr>
          <w:lang w:eastAsia="en-US"/>
        </w:rPr>
        <w:br/>
      </w:r>
      <w:r w:rsidRPr="00C863F3">
        <w:rPr>
          <w:lang w:eastAsia="en-US"/>
        </w:rPr>
        <w:t>на 01.01.2021</w:t>
      </w:r>
      <w:r w:rsidR="00807ADE">
        <w:rPr>
          <w:lang w:eastAsia="en-US"/>
        </w:rPr>
        <w:t>,</w:t>
      </w:r>
      <w:r w:rsidR="005565B8" w:rsidRPr="00C863F3">
        <w:rPr>
          <w:lang w:eastAsia="en-US"/>
        </w:rPr>
        <w:t xml:space="preserve"> 01.01.2022</w:t>
      </w:r>
      <w:r w:rsidR="00166BAC">
        <w:rPr>
          <w:lang w:eastAsia="en-US"/>
        </w:rPr>
        <w:t>,</w:t>
      </w:r>
      <w:r w:rsidRPr="00C863F3">
        <w:rPr>
          <w:lang w:eastAsia="en-US"/>
        </w:rPr>
        <w:t xml:space="preserve"> с учетом </w:t>
      </w:r>
      <w:r w:rsidR="005565B8" w:rsidRPr="00C863F3">
        <w:rPr>
          <w:lang w:eastAsia="en-US"/>
        </w:rPr>
        <w:t>его</w:t>
      </w:r>
      <w:r w:rsidRPr="00C863F3">
        <w:rPr>
          <w:lang w:eastAsia="en-US"/>
        </w:rPr>
        <w:t xml:space="preserve"> отнесения</w:t>
      </w:r>
      <w:r w:rsidR="00FB2273">
        <w:rPr>
          <w:lang w:eastAsia="en-US"/>
        </w:rPr>
        <w:t xml:space="preserve"> </w:t>
      </w:r>
      <w:r w:rsidRPr="00C863F3">
        <w:rPr>
          <w:lang w:eastAsia="en-US"/>
        </w:rPr>
        <w:t>к группе 6 «Земельные участки, предназначенные для размещения административных</w:t>
      </w:r>
      <w:r w:rsidR="00FB2273">
        <w:rPr>
          <w:lang w:eastAsia="en-US"/>
        </w:rPr>
        <w:t xml:space="preserve"> </w:t>
      </w:r>
      <w:r w:rsidR="0059578B">
        <w:rPr>
          <w:lang w:eastAsia="en-US"/>
        </w:rPr>
        <w:t>и офисных зданий»,</w:t>
      </w:r>
      <w:r w:rsidR="007328C2">
        <w:rPr>
          <w:lang w:eastAsia="en-US"/>
        </w:rPr>
        <w:br/>
      </w:r>
      <w:r w:rsidRPr="00C863F3">
        <w:rPr>
          <w:lang w:eastAsia="en-US"/>
        </w:rPr>
        <w:t>подгруппе 6.1 «Земельные участки, предназначенные</w:t>
      </w:r>
      <w:r w:rsidR="00FB2273">
        <w:rPr>
          <w:lang w:eastAsia="en-US"/>
        </w:rPr>
        <w:t xml:space="preserve"> </w:t>
      </w:r>
      <w:r w:rsidRPr="00C863F3">
        <w:rPr>
          <w:lang w:eastAsia="en-US"/>
        </w:rPr>
        <w:t>для размещения административных</w:t>
      </w:r>
      <w:r w:rsidR="0059578B">
        <w:rPr>
          <w:lang w:eastAsia="en-US"/>
        </w:rPr>
        <w:br/>
      </w:r>
      <w:r w:rsidRPr="00C863F3">
        <w:rPr>
          <w:lang w:eastAsia="en-US"/>
        </w:rPr>
        <w:t>и офисных зданий (основная территория)».</w:t>
      </w:r>
    </w:p>
    <w:p w14:paraId="53314767" w14:textId="6E7A8CDF" w:rsidR="0059578B" w:rsidRPr="0059578B" w:rsidRDefault="0059578B" w:rsidP="007328C2">
      <w:pPr>
        <w:widowControl w:val="0"/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  <w:rPr>
          <w:lang w:eastAsia="en-US"/>
        </w:rPr>
      </w:pPr>
      <w:r w:rsidRPr="0059578B">
        <w:rPr>
          <w:lang w:eastAsia="en-US"/>
        </w:rPr>
        <w:t>В целях проверки расчета корректировки на плотность застройки проанализирована информация о</w:t>
      </w:r>
      <w:r w:rsidR="00905255">
        <w:rPr>
          <w:lang w:eastAsia="en-US"/>
        </w:rPr>
        <w:t>б</w:t>
      </w:r>
      <w:r w:rsidRPr="0059578B">
        <w:rPr>
          <w:lang w:eastAsia="en-US"/>
        </w:rPr>
        <w:t xml:space="preserve"> </w:t>
      </w:r>
      <w:r w:rsidR="00905255">
        <w:rPr>
          <w:lang w:eastAsia="en-US"/>
        </w:rPr>
        <w:t>объектах недвижимости</w:t>
      </w:r>
      <w:r w:rsidRPr="0059578B">
        <w:rPr>
          <w:lang w:eastAsia="en-US"/>
        </w:rPr>
        <w:t xml:space="preserve">, расположенных </w:t>
      </w:r>
      <w:r w:rsidR="00905255">
        <w:rPr>
          <w:lang w:eastAsia="en-US"/>
        </w:rPr>
        <w:t>в пределах</w:t>
      </w:r>
      <w:r w:rsidRPr="0059578B">
        <w:rPr>
          <w:lang w:eastAsia="en-US"/>
        </w:rPr>
        <w:t xml:space="preserve"> Земельн</w:t>
      </w:r>
      <w:r w:rsidR="00905255">
        <w:rPr>
          <w:lang w:eastAsia="en-US"/>
        </w:rPr>
        <w:t>ого</w:t>
      </w:r>
      <w:r w:rsidRPr="0059578B">
        <w:rPr>
          <w:lang w:eastAsia="en-US"/>
        </w:rPr>
        <w:t xml:space="preserve"> участк</w:t>
      </w:r>
      <w:r w:rsidR="00905255">
        <w:rPr>
          <w:lang w:eastAsia="en-US"/>
        </w:rPr>
        <w:t>а</w:t>
      </w:r>
      <w:r w:rsidRPr="0059578B">
        <w:rPr>
          <w:lang w:eastAsia="en-US"/>
        </w:rPr>
        <w:t>, содержащаяся в Едином государственном реестре недвижимости (далее – ЕГРН).</w:t>
      </w:r>
      <w:r w:rsidR="007D2725">
        <w:rPr>
          <w:lang w:eastAsia="en-US"/>
        </w:rPr>
        <w:t xml:space="preserve"> Согласно сведениям ЕГРН объект</w:t>
      </w:r>
      <w:r w:rsidRPr="0059578B">
        <w:rPr>
          <w:lang w:eastAsia="en-US"/>
        </w:rPr>
        <w:t xml:space="preserve"> капита</w:t>
      </w:r>
      <w:r w:rsidR="007D2725">
        <w:rPr>
          <w:lang w:eastAsia="en-US"/>
        </w:rPr>
        <w:t>льного строительства расположен</w:t>
      </w:r>
      <w:r w:rsidRPr="0059578B">
        <w:rPr>
          <w:lang w:eastAsia="en-US"/>
        </w:rPr>
        <w:t xml:space="preserve"> на нескольких земельных участках. </w:t>
      </w:r>
    </w:p>
    <w:p w14:paraId="4703905A" w14:textId="248D1EE6" w:rsidR="00EF6304" w:rsidRPr="00C863F3" w:rsidRDefault="0059578B" w:rsidP="007328C2">
      <w:pPr>
        <w:widowControl w:val="0"/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  <w:rPr>
          <w:lang w:eastAsia="en-US"/>
        </w:rPr>
      </w:pPr>
      <w:r w:rsidRPr="0059578B">
        <w:rPr>
          <w:lang w:eastAsia="en-US"/>
        </w:rPr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EF6304" w:rsidRPr="00C863F3" w:rsidSect="0059578B">
      <w:headerReference w:type="even" r:id="rId8"/>
      <w:headerReference w:type="default" r:id="rId9"/>
      <w:headerReference w:type="first" r:id="rId10"/>
      <w:pgSz w:w="11906" w:h="16838"/>
      <w:pgMar w:top="1134" w:right="851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A7A7AD1" w14:textId="0177D136" w:rsidR="00B83E1A" w:rsidRPr="00807623" w:rsidRDefault="009917FD" w:rsidP="00807623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FB2273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2EA7" w14:textId="5CE10767" w:rsidR="003A5A50" w:rsidRDefault="003A5A50" w:rsidP="0093374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6AE3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6BAC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037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4257"/>
    <w:rsid w:val="00577BFE"/>
    <w:rsid w:val="0058119C"/>
    <w:rsid w:val="00583067"/>
    <w:rsid w:val="00585EB2"/>
    <w:rsid w:val="00586A90"/>
    <w:rsid w:val="005902EE"/>
    <w:rsid w:val="00590B9D"/>
    <w:rsid w:val="0059578B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8C2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725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07ADE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255"/>
    <w:rsid w:val="00905518"/>
    <w:rsid w:val="009057F4"/>
    <w:rsid w:val="0090716F"/>
    <w:rsid w:val="00907231"/>
    <w:rsid w:val="00907ACF"/>
    <w:rsid w:val="00907E37"/>
    <w:rsid w:val="00910FC4"/>
    <w:rsid w:val="009126A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3745"/>
    <w:rsid w:val="009367B9"/>
    <w:rsid w:val="00940013"/>
    <w:rsid w:val="009413E4"/>
    <w:rsid w:val="009438F4"/>
    <w:rsid w:val="009446A3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11CD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7B7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63F3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2273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0011-9551-4A56-9DFF-01B927EE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1429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2025-04-18T05:56:00Z</dcterms:modified>
</cp:coreProperties>
</file>