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9" w:rsidRPr="003D5A2F" w:rsidRDefault="00D34CA9" w:rsidP="00D34CA9">
      <w:pPr>
        <w:spacing w:line="21" w:lineRule="atLeast"/>
        <w:ind w:left="284" w:right="282" w:firstLine="708"/>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26066E" w:rsidRDefault="0026066E" w:rsidP="00934CF0">
      <w:pPr>
        <w:spacing w:after="0" w:line="240" w:lineRule="auto"/>
        <w:ind w:left="284"/>
        <w:jc w:val="center"/>
        <w:rPr>
          <w:b/>
          <w:sz w:val="26"/>
          <w:szCs w:val="26"/>
        </w:rPr>
      </w:pPr>
    </w:p>
    <w:p w:rsidR="00470695" w:rsidRPr="00885079" w:rsidRDefault="00470695" w:rsidP="00934CF0">
      <w:pPr>
        <w:spacing w:after="0" w:line="240" w:lineRule="auto"/>
        <w:ind w:left="284"/>
        <w:jc w:val="center"/>
        <w:rPr>
          <w:b/>
          <w:sz w:val="28"/>
          <w:szCs w:val="28"/>
        </w:rPr>
      </w:pPr>
      <w:bookmarkStart w:id="0" w:name="_GoBack"/>
      <w:bookmarkEnd w:id="0"/>
      <w:r w:rsidRPr="003D5A2F">
        <w:rPr>
          <w:b/>
          <w:sz w:val="26"/>
          <w:szCs w:val="26"/>
        </w:rPr>
        <w:t>РЕШЕНИЕ</w:t>
      </w:r>
    </w:p>
    <w:p w:rsidR="00470695" w:rsidRPr="00396DA9" w:rsidRDefault="00EF278C" w:rsidP="00DB5C6D">
      <w:pPr>
        <w:spacing w:after="0" w:line="240" w:lineRule="auto"/>
        <w:ind w:left="284"/>
        <w:jc w:val="center"/>
        <w:rPr>
          <w:b/>
          <w:sz w:val="26"/>
          <w:szCs w:val="26"/>
        </w:rPr>
      </w:pPr>
      <w:r w:rsidRPr="00396DA9">
        <w:rPr>
          <w:b/>
          <w:sz w:val="26"/>
          <w:szCs w:val="26"/>
        </w:rPr>
        <w:t>об отказе в</w:t>
      </w:r>
      <w:r w:rsidR="00785344" w:rsidRPr="00396DA9">
        <w:rPr>
          <w:b/>
          <w:sz w:val="26"/>
          <w:szCs w:val="26"/>
        </w:rPr>
        <w:t xml:space="preserve"> пересчете кадастровой стоимости</w:t>
      </w:r>
    </w:p>
    <w:p w:rsidR="00470695" w:rsidRPr="00247593" w:rsidRDefault="00470695" w:rsidP="00247593">
      <w:pPr>
        <w:spacing w:after="0" w:line="240" w:lineRule="auto"/>
        <w:contextualSpacing/>
        <w:jc w:val="center"/>
        <w:rPr>
          <w:b/>
          <w:sz w:val="26"/>
          <w:szCs w:val="26"/>
        </w:rPr>
      </w:pPr>
    </w:p>
    <w:p w:rsidR="00CA0C1C" w:rsidRPr="00247593" w:rsidRDefault="00753FB8" w:rsidP="00247593">
      <w:pPr>
        <w:spacing w:after="0" w:line="240" w:lineRule="auto"/>
        <w:ind w:right="-2"/>
        <w:rPr>
          <w:b/>
          <w:sz w:val="26"/>
          <w:szCs w:val="26"/>
        </w:rPr>
      </w:pPr>
      <w:r w:rsidRPr="00247593">
        <w:rPr>
          <w:b/>
          <w:sz w:val="26"/>
          <w:szCs w:val="26"/>
        </w:rPr>
        <w:t>«</w:t>
      </w:r>
      <w:r w:rsidR="00B8533A" w:rsidRPr="00247593">
        <w:rPr>
          <w:b/>
          <w:sz w:val="26"/>
          <w:szCs w:val="26"/>
        </w:rPr>
        <w:t>1</w:t>
      </w:r>
      <w:r w:rsidR="00DC4495" w:rsidRPr="00247593">
        <w:rPr>
          <w:b/>
          <w:sz w:val="26"/>
          <w:szCs w:val="26"/>
        </w:rPr>
        <w:t>7</w:t>
      </w:r>
      <w:r w:rsidR="00CA0C1C" w:rsidRPr="00247593">
        <w:rPr>
          <w:b/>
          <w:sz w:val="26"/>
          <w:szCs w:val="26"/>
        </w:rPr>
        <w:t xml:space="preserve">» </w:t>
      </w:r>
      <w:r w:rsidR="00530186" w:rsidRPr="00247593">
        <w:rPr>
          <w:b/>
          <w:sz w:val="26"/>
          <w:szCs w:val="26"/>
        </w:rPr>
        <w:t>января</w:t>
      </w:r>
      <w:r w:rsidR="00B8533A" w:rsidRPr="00247593">
        <w:rPr>
          <w:b/>
          <w:sz w:val="26"/>
          <w:szCs w:val="26"/>
        </w:rPr>
        <w:t xml:space="preserve"> </w:t>
      </w:r>
      <w:r w:rsidR="00A565C9" w:rsidRPr="00247593">
        <w:rPr>
          <w:b/>
          <w:sz w:val="26"/>
          <w:szCs w:val="26"/>
        </w:rPr>
        <w:t>202</w:t>
      </w:r>
      <w:r w:rsidR="00530186" w:rsidRPr="00247593">
        <w:rPr>
          <w:b/>
          <w:sz w:val="26"/>
          <w:szCs w:val="26"/>
        </w:rPr>
        <w:t>4</w:t>
      </w:r>
      <w:r w:rsidR="00CA0C1C" w:rsidRPr="00247593">
        <w:rPr>
          <w:b/>
          <w:sz w:val="26"/>
          <w:szCs w:val="26"/>
        </w:rPr>
        <w:t xml:space="preserve"> г.     </w:t>
      </w:r>
      <w:r w:rsidR="0073310A" w:rsidRPr="00247593">
        <w:rPr>
          <w:b/>
          <w:sz w:val="26"/>
          <w:szCs w:val="26"/>
        </w:rPr>
        <w:t xml:space="preserve"> </w:t>
      </w:r>
      <w:r w:rsidR="00CA0C1C" w:rsidRPr="00247593">
        <w:rPr>
          <w:b/>
          <w:sz w:val="26"/>
          <w:szCs w:val="26"/>
        </w:rPr>
        <w:t xml:space="preserve">     </w:t>
      </w:r>
      <w:r w:rsidR="007B2BE8" w:rsidRPr="00247593">
        <w:rPr>
          <w:b/>
          <w:sz w:val="26"/>
          <w:szCs w:val="26"/>
        </w:rPr>
        <w:t xml:space="preserve">  </w:t>
      </w:r>
      <w:r w:rsidR="00CA0C1C" w:rsidRPr="00247593">
        <w:rPr>
          <w:b/>
          <w:sz w:val="26"/>
          <w:szCs w:val="26"/>
        </w:rPr>
        <w:t xml:space="preserve">                           </w:t>
      </w:r>
      <w:r w:rsidR="00B27561" w:rsidRPr="00247593">
        <w:rPr>
          <w:b/>
          <w:sz w:val="26"/>
          <w:szCs w:val="26"/>
        </w:rPr>
        <w:t xml:space="preserve">   </w:t>
      </w:r>
      <w:r w:rsidR="00CA0C1C" w:rsidRPr="00247593">
        <w:rPr>
          <w:b/>
          <w:sz w:val="26"/>
          <w:szCs w:val="26"/>
        </w:rPr>
        <w:t xml:space="preserve">         </w:t>
      </w:r>
      <w:r w:rsidR="00011DFC" w:rsidRPr="00247593">
        <w:rPr>
          <w:b/>
          <w:sz w:val="26"/>
          <w:szCs w:val="26"/>
        </w:rPr>
        <w:t xml:space="preserve">  </w:t>
      </w:r>
      <w:r w:rsidR="00F7533C" w:rsidRPr="00247593">
        <w:rPr>
          <w:b/>
          <w:sz w:val="26"/>
          <w:szCs w:val="26"/>
        </w:rPr>
        <w:t xml:space="preserve"> </w:t>
      </w:r>
      <w:r w:rsidR="00011DFC" w:rsidRPr="00247593">
        <w:rPr>
          <w:b/>
          <w:sz w:val="26"/>
          <w:szCs w:val="26"/>
        </w:rPr>
        <w:t xml:space="preserve">       </w:t>
      </w:r>
      <w:r w:rsidR="00850A18" w:rsidRPr="00247593">
        <w:rPr>
          <w:b/>
          <w:sz w:val="26"/>
          <w:szCs w:val="26"/>
        </w:rPr>
        <w:t xml:space="preserve">  </w:t>
      </w:r>
      <w:r w:rsidR="00011DFC" w:rsidRPr="00247593">
        <w:rPr>
          <w:b/>
          <w:sz w:val="26"/>
          <w:szCs w:val="26"/>
        </w:rPr>
        <w:t xml:space="preserve"> </w:t>
      </w:r>
      <w:r w:rsidR="003D5A2F" w:rsidRPr="00247593">
        <w:rPr>
          <w:b/>
          <w:sz w:val="26"/>
          <w:szCs w:val="26"/>
        </w:rPr>
        <w:t xml:space="preserve">       </w:t>
      </w:r>
      <w:r w:rsidR="00011DFC" w:rsidRPr="00247593">
        <w:rPr>
          <w:b/>
          <w:sz w:val="26"/>
          <w:szCs w:val="26"/>
        </w:rPr>
        <w:t xml:space="preserve">     </w:t>
      </w:r>
      <w:r w:rsidR="00E832B6" w:rsidRPr="00247593">
        <w:rPr>
          <w:b/>
          <w:sz w:val="26"/>
          <w:szCs w:val="26"/>
        </w:rPr>
        <w:t xml:space="preserve">  </w:t>
      </w:r>
      <w:r w:rsidR="00586F40" w:rsidRPr="00247593">
        <w:rPr>
          <w:b/>
          <w:sz w:val="26"/>
          <w:szCs w:val="26"/>
        </w:rPr>
        <w:t xml:space="preserve">        </w:t>
      </w:r>
      <w:r w:rsidR="001330BA" w:rsidRPr="00247593">
        <w:rPr>
          <w:b/>
          <w:sz w:val="26"/>
          <w:szCs w:val="26"/>
        </w:rPr>
        <w:t xml:space="preserve"> </w:t>
      </w:r>
      <w:r w:rsidR="00586F40" w:rsidRPr="00247593">
        <w:rPr>
          <w:b/>
          <w:sz w:val="26"/>
          <w:szCs w:val="26"/>
        </w:rPr>
        <w:t xml:space="preserve"> </w:t>
      </w:r>
      <w:r w:rsidR="00B8533A" w:rsidRPr="00247593">
        <w:rPr>
          <w:b/>
          <w:sz w:val="26"/>
          <w:szCs w:val="26"/>
        </w:rPr>
        <w:t xml:space="preserve"> </w:t>
      </w:r>
      <w:r w:rsidR="00656CF5" w:rsidRPr="00247593">
        <w:rPr>
          <w:b/>
          <w:sz w:val="26"/>
          <w:szCs w:val="26"/>
        </w:rPr>
        <w:t xml:space="preserve">  </w:t>
      </w:r>
      <w:r w:rsidR="00E65AB8" w:rsidRPr="00247593">
        <w:rPr>
          <w:b/>
          <w:sz w:val="26"/>
          <w:szCs w:val="26"/>
        </w:rPr>
        <w:t xml:space="preserve">  </w:t>
      </w:r>
      <w:r w:rsidR="0045102C" w:rsidRPr="00247593">
        <w:rPr>
          <w:b/>
          <w:sz w:val="26"/>
          <w:szCs w:val="26"/>
        </w:rPr>
        <w:t xml:space="preserve">   </w:t>
      </w:r>
      <w:r w:rsidR="00E65AB8" w:rsidRPr="00247593">
        <w:rPr>
          <w:b/>
          <w:sz w:val="26"/>
          <w:szCs w:val="26"/>
        </w:rPr>
        <w:t xml:space="preserve">   </w:t>
      </w:r>
      <w:r w:rsidR="00122464" w:rsidRPr="00247593">
        <w:rPr>
          <w:b/>
          <w:sz w:val="26"/>
          <w:szCs w:val="26"/>
        </w:rPr>
        <w:t xml:space="preserve">   </w:t>
      </w:r>
      <w:r w:rsidR="00A42530" w:rsidRPr="00247593">
        <w:rPr>
          <w:b/>
          <w:sz w:val="26"/>
          <w:szCs w:val="26"/>
        </w:rPr>
        <w:t xml:space="preserve">№ </w:t>
      </w:r>
      <w:r w:rsidR="00477C9C">
        <w:rPr>
          <w:b/>
          <w:sz w:val="26"/>
          <w:szCs w:val="26"/>
        </w:rPr>
        <w:t>26</w:t>
      </w:r>
      <w:r w:rsidR="00A565C9" w:rsidRPr="00247593">
        <w:rPr>
          <w:b/>
          <w:sz w:val="26"/>
          <w:szCs w:val="26"/>
        </w:rPr>
        <w:t>/2</w:t>
      </w:r>
      <w:r w:rsidR="00530186" w:rsidRPr="00247593">
        <w:rPr>
          <w:b/>
          <w:sz w:val="26"/>
          <w:szCs w:val="26"/>
        </w:rPr>
        <w:t>4</w:t>
      </w:r>
    </w:p>
    <w:p w:rsidR="00B94EDE" w:rsidRPr="00247593" w:rsidRDefault="00B94EDE" w:rsidP="00247593">
      <w:pPr>
        <w:tabs>
          <w:tab w:val="left" w:pos="5529"/>
        </w:tabs>
        <w:spacing w:after="0" w:line="240" w:lineRule="auto"/>
        <w:ind w:right="-2"/>
        <w:jc w:val="both"/>
        <w:rPr>
          <w:sz w:val="26"/>
          <w:szCs w:val="26"/>
        </w:rPr>
      </w:pPr>
    </w:p>
    <w:p w:rsidR="00CB3527" w:rsidRPr="00247593" w:rsidRDefault="00CA0C1C" w:rsidP="00247593">
      <w:pPr>
        <w:tabs>
          <w:tab w:val="left" w:pos="5670"/>
          <w:tab w:val="left" w:pos="5812"/>
        </w:tabs>
        <w:spacing w:after="0" w:line="240" w:lineRule="auto"/>
        <w:ind w:left="6804" w:right="-2" w:hanging="6804"/>
        <w:jc w:val="both"/>
        <w:rPr>
          <w:sz w:val="26"/>
          <w:szCs w:val="26"/>
        </w:rPr>
      </w:pPr>
      <w:r w:rsidRPr="00247593">
        <w:rPr>
          <w:b/>
          <w:sz w:val="26"/>
          <w:szCs w:val="26"/>
        </w:rPr>
        <w:t xml:space="preserve">Реквизиты </w:t>
      </w:r>
      <w:r w:rsidR="00CC151B" w:rsidRPr="00247593">
        <w:rPr>
          <w:b/>
          <w:sz w:val="26"/>
          <w:szCs w:val="26"/>
        </w:rPr>
        <w:t>заявлени</w:t>
      </w:r>
      <w:r w:rsidR="007E586E" w:rsidRPr="00247593">
        <w:rPr>
          <w:b/>
          <w:sz w:val="26"/>
          <w:szCs w:val="26"/>
        </w:rPr>
        <w:t>я</w:t>
      </w:r>
      <w:r w:rsidRPr="00247593">
        <w:rPr>
          <w:b/>
          <w:sz w:val="26"/>
          <w:szCs w:val="26"/>
        </w:rPr>
        <w:t>:</w:t>
      </w:r>
      <w:r w:rsidRPr="00247593">
        <w:rPr>
          <w:sz w:val="26"/>
          <w:szCs w:val="26"/>
        </w:rPr>
        <w:tab/>
      </w:r>
      <w:r w:rsidR="00CB3527" w:rsidRPr="00247593">
        <w:rPr>
          <w:sz w:val="26"/>
          <w:szCs w:val="26"/>
        </w:rPr>
        <w:t xml:space="preserve">от </w:t>
      </w:r>
      <w:r w:rsidR="00DC4495" w:rsidRPr="00247593">
        <w:rPr>
          <w:sz w:val="26"/>
          <w:szCs w:val="26"/>
        </w:rPr>
        <w:t>25</w:t>
      </w:r>
      <w:r w:rsidR="00CB3527" w:rsidRPr="00247593">
        <w:rPr>
          <w:sz w:val="26"/>
          <w:szCs w:val="26"/>
        </w:rPr>
        <w:t>.</w:t>
      </w:r>
      <w:r w:rsidR="00530186" w:rsidRPr="00247593">
        <w:rPr>
          <w:sz w:val="26"/>
          <w:szCs w:val="26"/>
        </w:rPr>
        <w:t>12</w:t>
      </w:r>
      <w:r w:rsidR="00CB3527" w:rsidRPr="00247593">
        <w:rPr>
          <w:sz w:val="26"/>
          <w:szCs w:val="26"/>
        </w:rPr>
        <w:t xml:space="preserve">.2023 № </w:t>
      </w:r>
      <w:r w:rsidR="00DC4495" w:rsidRPr="00247593">
        <w:rPr>
          <w:sz w:val="26"/>
          <w:szCs w:val="26"/>
        </w:rPr>
        <w:t>01-15259/23</w:t>
      </w:r>
    </w:p>
    <w:p w:rsidR="00906BC5" w:rsidRPr="00247593" w:rsidRDefault="00906BC5" w:rsidP="00247593">
      <w:pPr>
        <w:tabs>
          <w:tab w:val="left" w:pos="5670"/>
          <w:tab w:val="left" w:pos="5812"/>
        </w:tabs>
        <w:spacing w:after="0" w:line="240" w:lineRule="auto"/>
        <w:ind w:left="6804" w:right="-2" w:hanging="1134"/>
        <w:jc w:val="both"/>
        <w:rPr>
          <w:sz w:val="26"/>
          <w:szCs w:val="26"/>
        </w:rPr>
      </w:pPr>
    </w:p>
    <w:p w:rsidR="009C481D" w:rsidRPr="00247593" w:rsidRDefault="00CA0C1C" w:rsidP="00247593">
      <w:pPr>
        <w:tabs>
          <w:tab w:val="left" w:pos="5670"/>
          <w:tab w:val="left" w:pos="5812"/>
          <w:tab w:val="left" w:pos="6237"/>
        </w:tabs>
        <w:spacing w:after="0" w:line="240" w:lineRule="auto"/>
        <w:ind w:left="6804" w:right="-2" w:hanging="6804"/>
        <w:jc w:val="both"/>
        <w:rPr>
          <w:sz w:val="26"/>
          <w:szCs w:val="26"/>
        </w:rPr>
      </w:pPr>
      <w:r w:rsidRPr="00247593">
        <w:rPr>
          <w:b/>
          <w:sz w:val="26"/>
          <w:szCs w:val="26"/>
        </w:rPr>
        <w:t xml:space="preserve">Информация о заявителе: </w:t>
      </w:r>
      <w:r w:rsidRPr="00247593">
        <w:rPr>
          <w:b/>
          <w:sz w:val="26"/>
          <w:szCs w:val="26"/>
        </w:rPr>
        <w:tab/>
      </w:r>
      <w:r w:rsidR="0026066E">
        <w:rPr>
          <w:sz w:val="26"/>
          <w:szCs w:val="26"/>
        </w:rPr>
        <w:t>***</w:t>
      </w:r>
    </w:p>
    <w:p w:rsidR="00737374" w:rsidRPr="00247593" w:rsidRDefault="00737374" w:rsidP="00247593">
      <w:pPr>
        <w:tabs>
          <w:tab w:val="left" w:pos="6237"/>
        </w:tabs>
        <w:spacing w:after="0" w:line="240" w:lineRule="auto"/>
        <w:ind w:left="6804" w:right="-2" w:hanging="6804"/>
        <w:jc w:val="both"/>
        <w:rPr>
          <w:b/>
          <w:sz w:val="26"/>
          <w:szCs w:val="26"/>
        </w:rPr>
      </w:pPr>
    </w:p>
    <w:p w:rsidR="006D2256" w:rsidRPr="00247593" w:rsidRDefault="006D2256" w:rsidP="00247593">
      <w:pPr>
        <w:tabs>
          <w:tab w:val="left" w:pos="5387"/>
        </w:tabs>
        <w:spacing w:after="0" w:line="240" w:lineRule="auto"/>
        <w:ind w:left="5387" w:hanging="5387"/>
        <w:jc w:val="both"/>
        <w:rPr>
          <w:sz w:val="26"/>
          <w:szCs w:val="26"/>
        </w:rPr>
      </w:pPr>
      <w:r w:rsidRPr="00247593">
        <w:rPr>
          <w:b/>
          <w:sz w:val="26"/>
          <w:szCs w:val="26"/>
        </w:rPr>
        <w:t>Кадастровые</w:t>
      </w:r>
      <w:r w:rsidR="00737374" w:rsidRPr="00247593">
        <w:rPr>
          <w:b/>
          <w:sz w:val="26"/>
          <w:szCs w:val="26"/>
        </w:rPr>
        <w:t xml:space="preserve"> номер</w:t>
      </w:r>
      <w:r w:rsidRPr="00247593">
        <w:rPr>
          <w:b/>
          <w:sz w:val="26"/>
          <w:szCs w:val="26"/>
        </w:rPr>
        <w:t>а</w:t>
      </w:r>
      <w:r w:rsidR="00737374" w:rsidRPr="00247593">
        <w:rPr>
          <w:b/>
          <w:sz w:val="26"/>
          <w:szCs w:val="26"/>
        </w:rPr>
        <w:t xml:space="preserve"> объект</w:t>
      </w:r>
      <w:r w:rsidRPr="00247593">
        <w:rPr>
          <w:b/>
          <w:sz w:val="26"/>
          <w:szCs w:val="26"/>
        </w:rPr>
        <w:t>ов</w:t>
      </w:r>
      <w:r w:rsidR="00737374" w:rsidRPr="00247593">
        <w:rPr>
          <w:b/>
          <w:sz w:val="26"/>
          <w:szCs w:val="26"/>
        </w:rPr>
        <w:t xml:space="preserve"> недвижимости:</w:t>
      </w:r>
      <w:r w:rsidR="00737374" w:rsidRPr="00247593">
        <w:rPr>
          <w:b/>
          <w:sz w:val="26"/>
          <w:szCs w:val="26"/>
        </w:rPr>
        <w:tab/>
      </w:r>
      <w:r w:rsidR="00DC4495" w:rsidRPr="00247593">
        <w:rPr>
          <w:sz w:val="26"/>
          <w:szCs w:val="26"/>
        </w:rPr>
        <w:t>77:13:0010120:169</w:t>
      </w:r>
      <w:r w:rsidRPr="00247593">
        <w:rPr>
          <w:sz w:val="26"/>
          <w:szCs w:val="26"/>
        </w:rPr>
        <w:t>,</w:t>
      </w:r>
      <w:r w:rsidR="00B253F2" w:rsidRPr="00247593">
        <w:rPr>
          <w:sz w:val="26"/>
          <w:szCs w:val="26"/>
        </w:rPr>
        <w:t xml:space="preserve"> </w:t>
      </w:r>
      <w:r w:rsidRPr="00247593">
        <w:rPr>
          <w:sz w:val="26"/>
          <w:szCs w:val="26"/>
        </w:rPr>
        <w:t>77:13:0010120:176,</w:t>
      </w:r>
    </w:p>
    <w:p w:rsidR="006D2256" w:rsidRPr="00247593" w:rsidRDefault="006D2256" w:rsidP="00247593">
      <w:pPr>
        <w:tabs>
          <w:tab w:val="left" w:pos="5387"/>
        </w:tabs>
        <w:spacing w:after="0" w:line="240" w:lineRule="auto"/>
        <w:ind w:left="6804" w:hanging="1134"/>
        <w:jc w:val="both"/>
        <w:rPr>
          <w:sz w:val="26"/>
          <w:szCs w:val="26"/>
        </w:rPr>
      </w:pPr>
      <w:r w:rsidRPr="00247593">
        <w:rPr>
          <w:sz w:val="26"/>
          <w:szCs w:val="26"/>
        </w:rPr>
        <w:t>77:13:0010120:172</w:t>
      </w:r>
    </w:p>
    <w:p w:rsidR="00A0146A" w:rsidRPr="00247593" w:rsidRDefault="00737374" w:rsidP="00247593">
      <w:pPr>
        <w:tabs>
          <w:tab w:val="left" w:pos="5812"/>
        </w:tabs>
        <w:spacing w:after="0" w:line="240" w:lineRule="auto"/>
        <w:ind w:left="5670" w:hanging="5670"/>
        <w:jc w:val="both"/>
        <w:rPr>
          <w:sz w:val="26"/>
          <w:szCs w:val="26"/>
        </w:rPr>
      </w:pPr>
      <w:r w:rsidRPr="00247593">
        <w:rPr>
          <w:b/>
          <w:sz w:val="26"/>
          <w:szCs w:val="26"/>
        </w:rPr>
        <w:t xml:space="preserve">Адрес: </w:t>
      </w:r>
      <w:r w:rsidRPr="00247593">
        <w:rPr>
          <w:b/>
          <w:sz w:val="26"/>
          <w:szCs w:val="26"/>
        </w:rPr>
        <w:tab/>
      </w:r>
      <w:r w:rsidR="00B253F2" w:rsidRPr="00247593">
        <w:rPr>
          <w:sz w:val="26"/>
          <w:szCs w:val="26"/>
        </w:rPr>
        <w:t>г. Москва, г. Щербинка, «Восточный» промышленный район</w:t>
      </w:r>
    </w:p>
    <w:p w:rsidR="00DC4495" w:rsidRPr="00247593" w:rsidRDefault="00DC4495" w:rsidP="00247593">
      <w:pPr>
        <w:tabs>
          <w:tab w:val="left" w:pos="5670"/>
        </w:tabs>
        <w:spacing w:after="0" w:line="240" w:lineRule="auto"/>
        <w:ind w:left="5670" w:hanging="5670"/>
        <w:jc w:val="both"/>
        <w:rPr>
          <w:sz w:val="26"/>
          <w:szCs w:val="26"/>
        </w:rPr>
      </w:pPr>
    </w:p>
    <w:p w:rsidR="00470695" w:rsidRPr="00247593" w:rsidRDefault="00470695" w:rsidP="00247593">
      <w:pPr>
        <w:tabs>
          <w:tab w:val="left" w:pos="5103"/>
          <w:tab w:val="left" w:pos="5812"/>
        </w:tabs>
        <w:spacing w:after="100" w:afterAutospacing="1" w:line="240" w:lineRule="auto"/>
        <w:ind w:right="-2"/>
        <w:jc w:val="both"/>
        <w:rPr>
          <w:b/>
          <w:sz w:val="26"/>
          <w:szCs w:val="26"/>
        </w:rPr>
      </w:pPr>
      <w:r w:rsidRPr="00247593">
        <w:rPr>
          <w:b/>
          <w:sz w:val="26"/>
          <w:szCs w:val="26"/>
        </w:rPr>
        <w:t>Информация о проведенной проверке:</w:t>
      </w:r>
    </w:p>
    <w:p w:rsidR="00197690" w:rsidRPr="00247593" w:rsidRDefault="00197690" w:rsidP="0033531A">
      <w:pPr>
        <w:tabs>
          <w:tab w:val="left" w:pos="5103"/>
          <w:tab w:val="left" w:pos="5812"/>
        </w:tabs>
        <w:spacing w:after="0" w:line="240" w:lineRule="auto"/>
        <w:ind w:firstLine="709"/>
        <w:contextualSpacing/>
        <w:jc w:val="both"/>
        <w:rPr>
          <w:sz w:val="26"/>
          <w:szCs w:val="26"/>
        </w:rPr>
      </w:pPr>
      <w:r w:rsidRPr="00247593">
        <w:rPr>
          <w:sz w:val="26"/>
          <w:szCs w:val="26"/>
        </w:rPr>
        <w:t>Государственная кадастровая оценка в городе Москве в 2021 году проведена</w:t>
      </w:r>
      <w:r w:rsidRPr="00247593">
        <w:rPr>
          <w:sz w:val="26"/>
          <w:szCs w:val="26"/>
        </w:rPr>
        <w:br/>
        <w:t>в соответствии с Федеральным законом от 03.07.2016 № 237-ФЗ «О государственной кадастровой оценке»</w:t>
      </w:r>
      <w:r w:rsidR="002D49FC" w:rsidRPr="00247593">
        <w:rPr>
          <w:sz w:val="26"/>
          <w:szCs w:val="26"/>
        </w:rPr>
        <w:t xml:space="preserve"> (далее – Закон о ГКО)</w:t>
      </w:r>
      <w:r w:rsidRPr="00247593">
        <w:rPr>
          <w:sz w:val="26"/>
          <w:szCs w:val="26"/>
        </w:rPr>
        <w:t>, Методическими указаниями</w:t>
      </w:r>
      <w:r w:rsidR="002D49FC" w:rsidRPr="00247593">
        <w:rPr>
          <w:sz w:val="26"/>
          <w:szCs w:val="26"/>
        </w:rPr>
        <w:br/>
      </w:r>
      <w:r w:rsidRPr="00247593">
        <w:rPr>
          <w:sz w:val="26"/>
          <w:szCs w:val="26"/>
        </w:rPr>
        <w:t>о государственной кадастровой оценке, утвержденными приказом Минис</w:t>
      </w:r>
      <w:r w:rsidR="002D49FC" w:rsidRPr="00247593">
        <w:rPr>
          <w:sz w:val="26"/>
          <w:szCs w:val="26"/>
        </w:rPr>
        <w:t xml:space="preserve">терства экономического развития </w:t>
      </w:r>
      <w:r w:rsidRPr="00247593">
        <w:rPr>
          <w:sz w:val="26"/>
          <w:szCs w:val="26"/>
        </w:rPr>
        <w:t xml:space="preserve">Российской Федерации от 12.05.2017 № 226. </w:t>
      </w:r>
    </w:p>
    <w:p w:rsidR="00F01467" w:rsidRPr="00247593" w:rsidRDefault="00F01467" w:rsidP="0033531A">
      <w:pPr>
        <w:tabs>
          <w:tab w:val="left" w:pos="5103"/>
          <w:tab w:val="left" w:pos="5812"/>
        </w:tabs>
        <w:spacing w:after="0" w:line="240" w:lineRule="auto"/>
        <w:ind w:firstLine="709"/>
        <w:contextualSpacing/>
        <w:jc w:val="both"/>
        <w:rPr>
          <w:sz w:val="26"/>
          <w:szCs w:val="26"/>
        </w:rPr>
      </w:pPr>
      <w:r w:rsidRPr="00247593">
        <w:rPr>
          <w:sz w:val="26"/>
          <w:szCs w:val="26"/>
        </w:rPr>
        <w:t xml:space="preserve">В соответствии с положениями статьи 13 </w:t>
      </w:r>
      <w:r w:rsidRPr="00247593">
        <w:rPr>
          <w:bCs/>
          <w:sz w:val="26"/>
          <w:szCs w:val="26"/>
        </w:rPr>
        <w:t xml:space="preserve">Закона о ГКО </w:t>
      </w:r>
      <w:r w:rsidRPr="00247593">
        <w:rPr>
          <w:sz w:val="26"/>
          <w:szCs w:val="26"/>
        </w:rPr>
        <w:t>на основании решения</w:t>
      </w:r>
      <w:r w:rsidRPr="00247593">
        <w:rPr>
          <w:sz w:val="26"/>
          <w:szCs w:val="26"/>
        </w:rPr>
        <w:br/>
        <w:t xml:space="preserve">о проведении государственной кадастровой оценки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Москве был сформирован перечень объектов недвижимости, подлежащих государственной кадастровой </w:t>
      </w:r>
      <w:r w:rsidR="003822DE" w:rsidRPr="00247593">
        <w:rPr>
          <w:sz w:val="26"/>
          <w:szCs w:val="26"/>
        </w:rPr>
        <w:t>оценке</w:t>
      </w:r>
      <w:r w:rsidRPr="00247593">
        <w:rPr>
          <w:sz w:val="26"/>
          <w:szCs w:val="26"/>
        </w:rPr>
        <w:t xml:space="preserve"> </w:t>
      </w:r>
      <w:r w:rsidR="003822DE" w:rsidRPr="00247593">
        <w:rPr>
          <w:sz w:val="26"/>
          <w:szCs w:val="26"/>
        </w:rPr>
        <w:br/>
      </w:r>
      <w:r w:rsidRPr="00247593">
        <w:rPr>
          <w:sz w:val="26"/>
          <w:szCs w:val="26"/>
        </w:rPr>
        <w:t>в 2021 году</w:t>
      </w:r>
      <w:r w:rsidR="003822DE" w:rsidRPr="00247593">
        <w:rPr>
          <w:sz w:val="26"/>
          <w:szCs w:val="26"/>
        </w:rPr>
        <w:t xml:space="preserve"> (далее – Перечень)</w:t>
      </w:r>
      <w:r w:rsidRPr="00247593">
        <w:rPr>
          <w:sz w:val="26"/>
          <w:szCs w:val="26"/>
        </w:rPr>
        <w:t>.</w:t>
      </w:r>
    </w:p>
    <w:p w:rsidR="00A17333" w:rsidRPr="00247593" w:rsidRDefault="00F01467" w:rsidP="0033531A">
      <w:pPr>
        <w:tabs>
          <w:tab w:val="left" w:pos="5103"/>
          <w:tab w:val="left" w:pos="5812"/>
        </w:tabs>
        <w:spacing w:after="0" w:line="240" w:lineRule="auto"/>
        <w:ind w:firstLine="709"/>
        <w:contextualSpacing/>
        <w:jc w:val="both"/>
        <w:rPr>
          <w:sz w:val="26"/>
          <w:szCs w:val="26"/>
        </w:rPr>
      </w:pPr>
      <w:r w:rsidRPr="00247593">
        <w:rPr>
          <w:sz w:val="26"/>
          <w:szCs w:val="26"/>
        </w:rPr>
        <w:t xml:space="preserve">В Перечень включены сведения Единого государственного реестра недвижимости, актуальные </w:t>
      </w:r>
      <w:r w:rsidR="00FF1C0F" w:rsidRPr="00247593">
        <w:rPr>
          <w:sz w:val="26"/>
          <w:szCs w:val="26"/>
        </w:rPr>
        <w:t>по состоянию на 01.01.2021</w:t>
      </w:r>
      <w:r w:rsidR="00A752D8" w:rsidRPr="00247593">
        <w:rPr>
          <w:sz w:val="26"/>
          <w:szCs w:val="26"/>
        </w:rPr>
        <w:t>.</w:t>
      </w:r>
    </w:p>
    <w:p w:rsidR="00FF1C0F" w:rsidRPr="00247593" w:rsidRDefault="00FF1C0F" w:rsidP="0033531A">
      <w:pPr>
        <w:tabs>
          <w:tab w:val="left" w:pos="5103"/>
          <w:tab w:val="left" w:pos="5812"/>
        </w:tabs>
        <w:spacing w:after="0" w:line="240" w:lineRule="auto"/>
        <w:ind w:firstLine="709"/>
        <w:contextualSpacing/>
        <w:jc w:val="both"/>
        <w:rPr>
          <w:bCs/>
          <w:sz w:val="26"/>
          <w:szCs w:val="26"/>
        </w:rPr>
      </w:pPr>
      <w:r w:rsidRPr="00247593">
        <w:rPr>
          <w:bCs/>
          <w:sz w:val="26"/>
          <w:szCs w:val="26"/>
        </w:rPr>
        <w:t>В Перечне содержались сведения об объектах недвижимости с кадастровыми номерами 77:13:0010120:169, 77:13:0010120:176, 77:13:0010120:172.</w:t>
      </w:r>
    </w:p>
    <w:p w:rsidR="00A17333" w:rsidRPr="00247593" w:rsidRDefault="00600ED9" w:rsidP="0033531A">
      <w:pPr>
        <w:tabs>
          <w:tab w:val="left" w:pos="5103"/>
          <w:tab w:val="left" w:pos="5812"/>
        </w:tabs>
        <w:spacing w:after="0" w:line="240" w:lineRule="auto"/>
        <w:ind w:firstLine="709"/>
        <w:contextualSpacing/>
        <w:jc w:val="both"/>
        <w:rPr>
          <w:sz w:val="26"/>
          <w:szCs w:val="26"/>
        </w:rPr>
      </w:pPr>
      <w:r w:rsidRPr="00247593">
        <w:rPr>
          <w:bCs/>
          <w:sz w:val="26"/>
          <w:szCs w:val="26"/>
        </w:rPr>
        <w:t>Н</w:t>
      </w:r>
      <w:r w:rsidRPr="00247593">
        <w:rPr>
          <w:sz w:val="26"/>
          <w:szCs w:val="26"/>
        </w:rPr>
        <w:t>а ос</w:t>
      </w:r>
      <w:r w:rsidR="000E3098" w:rsidRPr="00247593">
        <w:rPr>
          <w:sz w:val="26"/>
          <w:szCs w:val="26"/>
        </w:rPr>
        <w:t>новании сведений, включенных в П</w:t>
      </w:r>
      <w:r w:rsidRPr="00247593">
        <w:rPr>
          <w:sz w:val="26"/>
          <w:szCs w:val="26"/>
        </w:rPr>
        <w:t>еречень по состоянию</w:t>
      </w:r>
      <w:r w:rsidRPr="00247593">
        <w:rPr>
          <w:sz w:val="26"/>
          <w:szCs w:val="26"/>
        </w:rPr>
        <w:br/>
        <w:t>на 01.01.2021, к</w:t>
      </w:r>
      <w:r w:rsidR="00A17333" w:rsidRPr="00247593">
        <w:rPr>
          <w:sz w:val="26"/>
          <w:szCs w:val="26"/>
        </w:rPr>
        <w:t>адастровая стоимость объект</w:t>
      </w:r>
      <w:r w:rsidR="000E3098" w:rsidRPr="00247593">
        <w:rPr>
          <w:sz w:val="26"/>
          <w:szCs w:val="26"/>
        </w:rPr>
        <w:t>ов</w:t>
      </w:r>
      <w:r w:rsidR="00A17333" w:rsidRPr="00247593">
        <w:rPr>
          <w:sz w:val="26"/>
          <w:szCs w:val="26"/>
        </w:rPr>
        <w:t xml:space="preserve"> недвижимости с кадастровым</w:t>
      </w:r>
      <w:r w:rsidR="000E3098" w:rsidRPr="00247593">
        <w:rPr>
          <w:sz w:val="26"/>
          <w:szCs w:val="26"/>
        </w:rPr>
        <w:t>и</w:t>
      </w:r>
      <w:r w:rsidR="00A17333" w:rsidRPr="00247593">
        <w:rPr>
          <w:sz w:val="26"/>
          <w:szCs w:val="26"/>
        </w:rPr>
        <w:t xml:space="preserve"> номер</w:t>
      </w:r>
      <w:r w:rsidR="000E3098" w:rsidRPr="00247593">
        <w:rPr>
          <w:sz w:val="26"/>
          <w:szCs w:val="26"/>
        </w:rPr>
        <w:t xml:space="preserve">ами </w:t>
      </w:r>
      <w:r w:rsidRPr="00247593">
        <w:rPr>
          <w:bCs/>
          <w:sz w:val="26"/>
          <w:szCs w:val="26"/>
        </w:rPr>
        <w:t>77:13:0010120:169</w:t>
      </w:r>
      <w:r w:rsidR="000E3098" w:rsidRPr="00247593">
        <w:rPr>
          <w:bCs/>
          <w:sz w:val="26"/>
          <w:szCs w:val="26"/>
        </w:rPr>
        <w:t>, 77:13:0010120:176</w:t>
      </w:r>
      <w:r w:rsidR="00A17333" w:rsidRPr="00247593">
        <w:rPr>
          <w:bCs/>
          <w:sz w:val="26"/>
          <w:szCs w:val="26"/>
        </w:rPr>
        <w:t xml:space="preserve"> </w:t>
      </w:r>
      <w:r w:rsidR="00A17333" w:rsidRPr="00247593">
        <w:rPr>
          <w:sz w:val="26"/>
          <w:szCs w:val="26"/>
        </w:rPr>
        <w:t xml:space="preserve">определена с учетом отнесения </w:t>
      </w:r>
      <w:r w:rsidR="000E3098" w:rsidRPr="00247593">
        <w:rPr>
          <w:sz w:val="26"/>
          <w:szCs w:val="26"/>
        </w:rPr>
        <w:t>их</w:t>
      </w:r>
      <w:r w:rsidR="00A17333" w:rsidRPr="00247593">
        <w:rPr>
          <w:sz w:val="26"/>
          <w:szCs w:val="26"/>
        </w:rPr>
        <w:t xml:space="preserve"> к группе </w:t>
      </w:r>
      <w:r w:rsidRPr="00247593">
        <w:rPr>
          <w:sz w:val="26"/>
          <w:szCs w:val="26"/>
        </w:rPr>
        <w:t>10</w:t>
      </w:r>
      <w:r w:rsidR="00A17333" w:rsidRPr="00247593">
        <w:rPr>
          <w:sz w:val="26"/>
          <w:szCs w:val="26"/>
        </w:rPr>
        <w:t xml:space="preserve"> «</w:t>
      </w:r>
      <w:r w:rsidR="000E3098" w:rsidRPr="00247593">
        <w:rPr>
          <w:sz w:val="26"/>
          <w:szCs w:val="26"/>
        </w:rPr>
        <w:t>Объекты социальной инфраструктуры</w:t>
      </w:r>
      <w:r w:rsidR="00A17333" w:rsidRPr="00247593">
        <w:rPr>
          <w:sz w:val="26"/>
          <w:szCs w:val="26"/>
        </w:rPr>
        <w:t xml:space="preserve">», подгруппе </w:t>
      </w:r>
      <w:r w:rsidRPr="00247593">
        <w:rPr>
          <w:sz w:val="26"/>
          <w:szCs w:val="26"/>
        </w:rPr>
        <w:t>10.4</w:t>
      </w:r>
      <w:r w:rsidR="00A17333" w:rsidRPr="00247593">
        <w:rPr>
          <w:sz w:val="26"/>
          <w:szCs w:val="26"/>
        </w:rPr>
        <w:t xml:space="preserve"> «</w:t>
      </w:r>
      <w:r w:rsidR="000E3098" w:rsidRPr="00247593">
        <w:rPr>
          <w:sz w:val="26"/>
          <w:szCs w:val="26"/>
        </w:rPr>
        <w:t>Объекты незавершенного строительства</w:t>
      </w:r>
      <w:r w:rsidR="00A17333" w:rsidRPr="00247593">
        <w:rPr>
          <w:sz w:val="26"/>
          <w:szCs w:val="26"/>
        </w:rPr>
        <w:t>»</w:t>
      </w:r>
      <w:r w:rsidR="000E3098" w:rsidRPr="00247593">
        <w:rPr>
          <w:sz w:val="26"/>
          <w:szCs w:val="26"/>
        </w:rPr>
        <w:t xml:space="preserve">, кадастровая стоимость объекта недвижимости с кадастровым номером 77:13:0010120:172 определена с учетом отнесения его к группе 15 «Объекты неустановленного и вспомогательного назначения», </w:t>
      </w:r>
      <w:r w:rsidR="00DC74ED">
        <w:rPr>
          <w:sz w:val="26"/>
          <w:szCs w:val="26"/>
        </w:rPr>
        <w:t xml:space="preserve">подгруппе </w:t>
      </w:r>
      <w:r w:rsidR="000E3098" w:rsidRPr="00247593">
        <w:rPr>
          <w:sz w:val="26"/>
          <w:szCs w:val="26"/>
        </w:rPr>
        <w:t>15.2 «Объекты неустановленного назначения (нежилые)».</w:t>
      </w:r>
    </w:p>
    <w:p w:rsidR="006D1485" w:rsidRPr="00247593" w:rsidRDefault="00063CBB" w:rsidP="0033531A">
      <w:pPr>
        <w:tabs>
          <w:tab w:val="left" w:pos="5103"/>
          <w:tab w:val="left" w:pos="5812"/>
        </w:tabs>
        <w:spacing w:after="0" w:line="240" w:lineRule="auto"/>
        <w:ind w:firstLine="709"/>
        <w:contextualSpacing/>
        <w:jc w:val="both"/>
        <w:rPr>
          <w:sz w:val="26"/>
          <w:szCs w:val="26"/>
        </w:rPr>
      </w:pPr>
      <w:r w:rsidRPr="00247593">
        <w:rPr>
          <w:sz w:val="26"/>
          <w:szCs w:val="26"/>
        </w:rPr>
        <w:lastRenderedPageBreak/>
        <w:t>Расчет кадастровой стоимости объектов подгруппы 10.4 «Объекты незавершенного строительства»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соответствующего назначения по кадастровому кварталу (району, городу), в котором расположено здание, на его площа</w:t>
      </w:r>
      <w:r w:rsidR="006D1485" w:rsidRPr="00247593">
        <w:rPr>
          <w:sz w:val="26"/>
          <w:szCs w:val="26"/>
        </w:rPr>
        <w:t>дь с учетом степени готовности.</w:t>
      </w:r>
    </w:p>
    <w:p w:rsidR="00063CBB" w:rsidRPr="00247593" w:rsidRDefault="00063CBB" w:rsidP="0033531A">
      <w:pPr>
        <w:tabs>
          <w:tab w:val="left" w:pos="5103"/>
          <w:tab w:val="left" w:pos="5812"/>
        </w:tabs>
        <w:spacing w:after="0" w:line="240" w:lineRule="auto"/>
        <w:ind w:firstLine="709"/>
        <w:contextualSpacing/>
        <w:jc w:val="both"/>
        <w:rPr>
          <w:sz w:val="26"/>
          <w:szCs w:val="26"/>
        </w:rPr>
      </w:pPr>
      <w:r w:rsidRPr="00247593">
        <w:rPr>
          <w:sz w:val="26"/>
          <w:szCs w:val="26"/>
        </w:rPr>
        <w:t xml:space="preserve">Подробное описание методологии и процесса оценки приведено в разделе 3.6 Тома 3 Отчета </w:t>
      </w:r>
      <w:r w:rsidR="006D1485" w:rsidRPr="00247593">
        <w:rPr>
          <w:sz w:val="26"/>
          <w:szCs w:val="26"/>
        </w:rPr>
        <w:t>№ 1/2021 «Об итогах государственной кадастровой оценки всех видов объектов недвижимости, в том числе земельных участков (категория земель – «земли населенных пунктов»), расположенных на территории города Москвы, по состоянию</w:t>
      </w:r>
      <w:r w:rsidR="006D1485" w:rsidRPr="00247593">
        <w:rPr>
          <w:sz w:val="26"/>
          <w:szCs w:val="26"/>
        </w:rPr>
        <w:br/>
        <w:t xml:space="preserve">на 01.01.2021» (далее – Отчет) </w:t>
      </w:r>
      <w:r w:rsidRPr="00247593">
        <w:rPr>
          <w:sz w:val="26"/>
          <w:szCs w:val="26"/>
        </w:rPr>
        <w:t>и в разделе 3.7.10.4 Тома 4 Отчета.</w:t>
      </w:r>
    </w:p>
    <w:p w:rsidR="006D1485" w:rsidRPr="00247593" w:rsidRDefault="00063CBB" w:rsidP="0033531A">
      <w:pPr>
        <w:tabs>
          <w:tab w:val="left" w:pos="5103"/>
          <w:tab w:val="left" w:pos="5812"/>
        </w:tabs>
        <w:spacing w:after="0" w:line="240" w:lineRule="auto"/>
        <w:ind w:firstLine="709"/>
        <w:contextualSpacing/>
        <w:jc w:val="both"/>
        <w:rPr>
          <w:sz w:val="26"/>
          <w:szCs w:val="26"/>
        </w:rPr>
      </w:pPr>
      <w:r w:rsidRPr="00247593">
        <w:rPr>
          <w:sz w:val="26"/>
          <w:szCs w:val="26"/>
        </w:rPr>
        <w:t>Расчет кадастровой стоимости объектов подгруппы 15.2 «Объекты неустановленного назначения (нежилые)» осуществлялся с применением метода моделирования на основе удельных показателей кадастровой стоимости. Моделирование на базе удельного показателя кадастровой стоимости предполагает определение кадастровой стоимости путем умножения среднего значения удельного показателя кадастровой стоимости объектов оценки нежилого назначения по кадастровому кварталу (району, городу), в котором расп</w:t>
      </w:r>
      <w:r w:rsidR="006D1485" w:rsidRPr="00247593">
        <w:rPr>
          <w:sz w:val="26"/>
          <w:szCs w:val="26"/>
        </w:rPr>
        <w:t>оложено здание, на его площадь.</w:t>
      </w:r>
    </w:p>
    <w:p w:rsidR="00063CBB" w:rsidRPr="00247593" w:rsidRDefault="00063CBB" w:rsidP="0033531A">
      <w:pPr>
        <w:tabs>
          <w:tab w:val="left" w:pos="5103"/>
          <w:tab w:val="left" w:pos="5812"/>
        </w:tabs>
        <w:spacing w:after="0" w:line="240" w:lineRule="auto"/>
        <w:ind w:firstLine="709"/>
        <w:contextualSpacing/>
        <w:jc w:val="both"/>
        <w:rPr>
          <w:sz w:val="26"/>
          <w:szCs w:val="26"/>
        </w:rPr>
      </w:pPr>
      <w:r w:rsidRPr="00247593">
        <w:rPr>
          <w:sz w:val="26"/>
          <w:szCs w:val="26"/>
        </w:rPr>
        <w:t>Подробное описание мето</w:t>
      </w:r>
      <w:r w:rsidR="006D1485" w:rsidRPr="00247593">
        <w:rPr>
          <w:sz w:val="26"/>
          <w:szCs w:val="26"/>
        </w:rPr>
        <w:t xml:space="preserve">дологии и процесса </w:t>
      </w:r>
      <w:r w:rsidRPr="00247593">
        <w:rPr>
          <w:sz w:val="26"/>
          <w:szCs w:val="26"/>
        </w:rPr>
        <w:t>оценки приведено в разделе 3.6 Тома 3 Отчета и в разделе 3.7.15.2 Тома 4 Отчета.</w:t>
      </w:r>
    </w:p>
    <w:p w:rsidR="00195829" w:rsidRPr="008D7A5C" w:rsidRDefault="00945F24" w:rsidP="0033531A">
      <w:pPr>
        <w:tabs>
          <w:tab w:val="left" w:pos="5103"/>
          <w:tab w:val="left" w:pos="5812"/>
        </w:tabs>
        <w:spacing w:after="0" w:line="240" w:lineRule="auto"/>
        <w:ind w:firstLine="709"/>
        <w:contextualSpacing/>
        <w:jc w:val="both"/>
        <w:rPr>
          <w:sz w:val="26"/>
          <w:szCs w:val="26"/>
        </w:rPr>
      </w:pPr>
      <w:r w:rsidRPr="00247593">
        <w:rPr>
          <w:sz w:val="26"/>
          <w:szCs w:val="26"/>
        </w:rPr>
        <w:t>Ошибок, указанных в заявлении от 25.12.2023 № 01-15259/23, не выявлено.</w:t>
      </w:r>
    </w:p>
    <w:sectPr w:rsidR="00195829" w:rsidRPr="008D7A5C" w:rsidSect="00BF302A">
      <w:headerReference w:type="even" r:id="rId8"/>
      <w:headerReference w:type="default" r:id="rId9"/>
      <w:pgSz w:w="11906" w:h="16838"/>
      <w:pgMar w:top="284" w:right="851" w:bottom="993" w:left="1134" w:header="595"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57" w:rsidRDefault="00B65C57" w:rsidP="00AC7FD4">
      <w:r>
        <w:separator/>
      </w:r>
    </w:p>
  </w:endnote>
  <w:endnote w:type="continuationSeparator" w:id="0">
    <w:p w:rsidR="00B65C57" w:rsidRDefault="00B65C57" w:rsidP="00AC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57" w:rsidRDefault="00B65C57" w:rsidP="00AC7FD4">
      <w:r>
        <w:separator/>
      </w:r>
    </w:p>
  </w:footnote>
  <w:footnote w:type="continuationSeparator" w:id="0">
    <w:p w:rsidR="00B65C57" w:rsidRDefault="00B65C57" w:rsidP="00AC7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49" w:rsidRPr="003432AB" w:rsidRDefault="00C17D49" w:rsidP="00971623">
    <w:pPr>
      <w:pStyle w:val="aa"/>
      <w:jc w:val="center"/>
      <w:rPr>
        <w:color w:val="FFFFFF"/>
      </w:rPr>
    </w:pPr>
    <w:r w:rsidRPr="003432AB">
      <w:rPr>
        <w:color w:val="FFFFFF"/>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54982"/>
      <w:docPartObj>
        <w:docPartGallery w:val="Page Numbers (Top of Page)"/>
        <w:docPartUnique/>
      </w:docPartObj>
    </w:sdtPr>
    <w:sdtEndPr/>
    <w:sdtContent>
      <w:p w:rsidR="00C17D49" w:rsidRPr="004E2D85" w:rsidRDefault="00C17D49" w:rsidP="004E2D85">
        <w:pPr>
          <w:pStyle w:val="aa"/>
          <w:jc w:val="center"/>
        </w:pPr>
        <w:r>
          <w:fldChar w:fldCharType="begin"/>
        </w:r>
        <w:r>
          <w:instrText>PAGE   \* MERGEFORMAT</w:instrText>
        </w:r>
        <w:r>
          <w:fldChar w:fldCharType="separate"/>
        </w:r>
        <w:r w:rsidR="0026066E">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4524"/>
    <w:multiLevelType w:val="hybridMultilevel"/>
    <w:tmpl w:val="BB4C0362"/>
    <w:lvl w:ilvl="0" w:tplc="05586DE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7F60AA3"/>
    <w:multiLevelType w:val="hybridMultilevel"/>
    <w:tmpl w:val="FB72DD12"/>
    <w:lvl w:ilvl="0" w:tplc="21E4734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3E341324"/>
    <w:multiLevelType w:val="hybridMultilevel"/>
    <w:tmpl w:val="7CE86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19F79AE"/>
    <w:multiLevelType w:val="hybridMultilevel"/>
    <w:tmpl w:val="43D0F844"/>
    <w:lvl w:ilvl="0" w:tplc="F61E91C2">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6FF115B"/>
    <w:multiLevelType w:val="hybridMultilevel"/>
    <w:tmpl w:val="C1E86EE2"/>
    <w:lvl w:ilvl="0" w:tplc="0756D91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 w15:restartNumberingAfterBreak="0">
    <w:nsid w:val="78B35041"/>
    <w:multiLevelType w:val="multilevel"/>
    <w:tmpl w:val="FB72DD1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E3934D1"/>
    <w:multiLevelType w:val="hybridMultilevel"/>
    <w:tmpl w:val="7E421B66"/>
    <w:lvl w:ilvl="0" w:tplc="6A1C28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20"/>
  <w:displayHorizontalDrawingGridEvery w:val="2"/>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4"/>
    <w:rsid w:val="00001832"/>
    <w:rsid w:val="0000226E"/>
    <w:rsid w:val="0000298C"/>
    <w:rsid w:val="000037E8"/>
    <w:rsid w:val="00003966"/>
    <w:rsid w:val="00003A56"/>
    <w:rsid w:val="00004396"/>
    <w:rsid w:val="00005552"/>
    <w:rsid w:val="00006DAB"/>
    <w:rsid w:val="000109E1"/>
    <w:rsid w:val="00011DFC"/>
    <w:rsid w:val="00014D6B"/>
    <w:rsid w:val="000226D2"/>
    <w:rsid w:val="00025F34"/>
    <w:rsid w:val="00027180"/>
    <w:rsid w:val="000278DC"/>
    <w:rsid w:val="000315D7"/>
    <w:rsid w:val="00035771"/>
    <w:rsid w:val="000401F3"/>
    <w:rsid w:val="00041213"/>
    <w:rsid w:val="0004139E"/>
    <w:rsid w:val="0004232B"/>
    <w:rsid w:val="000423A5"/>
    <w:rsid w:val="000443CA"/>
    <w:rsid w:val="00047A6B"/>
    <w:rsid w:val="00047F6B"/>
    <w:rsid w:val="000502BF"/>
    <w:rsid w:val="000516B8"/>
    <w:rsid w:val="0005434E"/>
    <w:rsid w:val="00054D56"/>
    <w:rsid w:val="0005572D"/>
    <w:rsid w:val="00055BFA"/>
    <w:rsid w:val="00056A05"/>
    <w:rsid w:val="00057F73"/>
    <w:rsid w:val="0006189A"/>
    <w:rsid w:val="000620FA"/>
    <w:rsid w:val="000638AD"/>
    <w:rsid w:val="00063CBB"/>
    <w:rsid w:val="00065589"/>
    <w:rsid w:val="00065820"/>
    <w:rsid w:val="00066C09"/>
    <w:rsid w:val="0006754E"/>
    <w:rsid w:val="00070080"/>
    <w:rsid w:val="00070667"/>
    <w:rsid w:val="00071490"/>
    <w:rsid w:val="00072AF8"/>
    <w:rsid w:val="00074710"/>
    <w:rsid w:val="000754D5"/>
    <w:rsid w:val="00075623"/>
    <w:rsid w:val="0008042A"/>
    <w:rsid w:val="00081391"/>
    <w:rsid w:val="00083D24"/>
    <w:rsid w:val="0008555E"/>
    <w:rsid w:val="00085F7A"/>
    <w:rsid w:val="00086CC8"/>
    <w:rsid w:val="00090C9C"/>
    <w:rsid w:val="0009357C"/>
    <w:rsid w:val="000947F8"/>
    <w:rsid w:val="000A1656"/>
    <w:rsid w:val="000A2725"/>
    <w:rsid w:val="000A4A3C"/>
    <w:rsid w:val="000A5383"/>
    <w:rsid w:val="000A5EC5"/>
    <w:rsid w:val="000A61CC"/>
    <w:rsid w:val="000A75A5"/>
    <w:rsid w:val="000A7D9C"/>
    <w:rsid w:val="000B1BFF"/>
    <w:rsid w:val="000B32CD"/>
    <w:rsid w:val="000B4050"/>
    <w:rsid w:val="000B67CC"/>
    <w:rsid w:val="000B7AE8"/>
    <w:rsid w:val="000C1657"/>
    <w:rsid w:val="000C1A97"/>
    <w:rsid w:val="000C23F8"/>
    <w:rsid w:val="000C27BC"/>
    <w:rsid w:val="000C3E10"/>
    <w:rsid w:val="000C41D3"/>
    <w:rsid w:val="000C473B"/>
    <w:rsid w:val="000C5420"/>
    <w:rsid w:val="000D227E"/>
    <w:rsid w:val="000D4584"/>
    <w:rsid w:val="000D5D2D"/>
    <w:rsid w:val="000D7AF0"/>
    <w:rsid w:val="000E14A0"/>
    <w:rsid w:val="000E15CB"/>
    <w:rsid w:val="000E189C"/>
    <w:rsid w:val="000E28B1"/>
    <w:rsid w:val="000E3098"/>
    <w:rsid w:val="000E5447"/>
    <w:rsid w:val="000E55A7"/>
    <w:rsid w:val="000E5C84"/>
    <w:rsid w:val="000E6B27"/>
    <w:rsid w:val="000E7812"/>
    <w:rsid w:val="000F0E57"/>
    <w:rsid w:val="000F1481"/>
    <w:rsid w:val="000F20CC"/>
    <w:rsid w:val="000F3737"/>
    <w:rsid w:val="000F4340"/>
    <w:rsid w:val="000F7953"/>
    <w:rsid w:val="00101504"/>
    <w:rsid w:val="00101A63"/>
    <w:rsid w:val="00105874"/>
    <w:rsid w:val="00107BB7"/>
    <w:rsid w:val="0011017F"/>
    <w:rsid w:val="001108D1"/>
    <w:rsid w:val="00112530"/>
    <w:rsid w:val="0011307A"/>
    <w:rsid w:val="001130E5"/>
    <w:rsid w:val="0011330F"/>
    <w:rsid w:val="00113421"/>
    <w:rsid w:val="00113CCF"/>
    <w:rsid w:val="0011553C"/>
    <w:rsid w:val="00117319"/>
    <w:rsid w:val="0011746A"/>
    <w:rsid w:val="00120C2A"/>
    <w:rsid w:val="00120F9D"/>
    <w:rsid w:val="00121670"/>
    <w:rsid w:val="00121AC9"/>
    <w:rsid w:val="00122464"/>
    <w:rsid w:val="00124209"/>
    <w:rsid w:val="00127798"/>
    <w:rsid w:val="00131AC6"/>
    <w:rsid w:val="001328BF"/>
    <w:rsid w:val="001330BA"/>
    <w:rsid w:val="001330FA"/>
    <w:rsid w:val="001334E0"/>
    <w:rsid w:val="00134091"/>
    <w:rsid w:val="001359D2"/>
    <w:rsid w:val="00135DB1"/>
    <w:rsid w:val="00136F3C"/>
    <w:rsid w:val="0013720A"/>
    <w:rsid w:val="00141120"/>
    <w:rsid w:val="00142A2B"/>
    <w:rsid w:val="001433D0"/>
    <w:rsid w:val="00143BF1"/>
    <w:rsid w:val="00144B48"/>
    <w:rsid w:val="00145BA0"/>
    <w:rsid w:val="00146997"/>
    <w:rsid w:val="00147B4D"/>
    <w:rsid w:val="00151086"/>
    <w:rsid w:val="001510CB"/>
    <w:rsid w:val="0015144E"/>
    <w:rsid w:val="00153038"/>
    <w:rsid w:val="00157D7C"/>
    <w:rsid w:val="001610DA"/>
    <w:rsid w:val="0016220A"/>
    <w:rsid w:val="0016326E"/>
    <w:rsid w:val="0016446B"/>
    <w:rsid w:val="001647B9"/>
    <w:rsid w:val="00165086"/>
    <w:rsid w:val="0016538E"/>
    <w:rsid w:val="00165E0E"/>
    <w:rsid w:val="00166125"/>
    <w:rsid w:val="001666B3"/>
    <w:rsid w:val="0016730E"/>
    <w:rsid w:val="0016746D"/>
    <w:rsid w:val="001704F7"/>
    <w:rsid w:val="001720E5"/>
    <w:rsid w:val="00172ACB"/>
    <w:rsid w:val="00172F48"/>
    <w:rsid w:val="0017351E"/>
    <w:rsid w:val="00173B0E"/>
    <w:rsid w:val="00173CA0"/>
    <w:rsid w:val="001746A0"/>
    <w:rsid w:val="00177305"/>
    <w:rsid w:val="00177FA8"/>
    <w:rsid w:val="00180289"/>
    <w:rsid w:val="00180CF5"/>
    <w:rsid w:val="00182EE1"/>
    <w:rsid w:val="00182F00"/>
    <w:rsid w:val="00183A0C"/>
    <w:rsid w:val="001841AE"/>
    <w:rsid w:val="00186357"/>
    <w:rsid w:val="0018727B"/>
    <w:rsid w:val="00190004"/>
    <w:rsid w:val="00191945"/>
    <w:rsid w:val="00192012"/>
    <w:rsid w:val="0019235F"/>
    <w:rsid w:val="00192E90"/>
    <w:rsid w:val="00192F59"/>
    <w:rsid w:val="0019375E"/>
    <w:rsid w:val="00195829"/>
    <w:rsid w:val="00195E97"/>
    <w:rsid w:val="00196451"/>
    <w:rsid w:val="00197690"/>
    <w:rsid w:val="001A12CB"/>
    <w:rsid w:val="001A38E9"/>
    <w:rsid w:val="001A4A38"/>
    <w:rsid w:val="001A5A0F"/>
    <w:rsid w:val="001B2587"/>
    <w:rsid w:val="001B267E"/>
    <w:rsid w:val="001B2EA8"/>
    <w:rsid w:val="001B3DFE"/>
    <w:rsid w:val="001B6B82"/>
    <w:rsid w:val="001C06FC"/>
    <w:rsid w:val="001C20D6"/>
    <w:rsid w:val="001C3F77"/>
    <w:rsid w:val="001C473E"/>
    <w:rsid w:val="001C4DC9"/>
    <w:rsid w:val="001D151D"/>
    <w:rsid w:val="001D2FB2"/>
    <w:rsid w:val="001D3269"/>
    <w:rsid w:val="001D3C10"/>
    <w:rsid w:val="001D5375"/>
    <w:rsid w:val="001D76A2"/>
    <w:rsid w:val="001E287D"/>
    <w:rsid w:val="001E38A5"/>
    <w:rsid w:val="001E4D6F"/>
    <w:rsid w:val="001E5398"/>
    <w:rsid w:val="001E5508"/>
    <w:rsid w:val="001E6B5E"/>
    <w:rsid w:val="001E6D52"/>
    <w:rsid w:val="001F0EED"/>
    <w:rsid w:val="001F1637"/>
    <w:rsid w:val="001F30C6"/>
    <w:rsid w:val="001F40A2"/>
    <w:rsid w:val="001F4333"/>
    <w:rsid w:val="001F4608"/>
    <w:rsid w:val="001F52CB"/>
    <w:rsid w:val="001F62B8"/>
    <w:rsid w:val="001F688E"/>
    <w:rsid w:val="00200252"/>
    <w:rsid w:val="0020533A"/>
    <w:rsid w:val="00205C42"/>
    <w:rsid w:val="002075CC"/>
    <w:rsid w:val="002103E2"/>
    <w:rsid w:val="00210673"/>
    <w:rsid w:val="00210E66"/>
    <w:rsid w:val="00212436"/>
    <w:rsid w:val="0021453F"/>
    <w:rsid w:val="00216B84"/>
    <w:rsid w:val="00216E51"/>
    <w:rsid w:val="00217B01"/>
    <w:rsid w:val="00217C47"/>
    <w:rsid w:val="00221AC7"/>
    <w:rsid w:val="00221BC6"/>
    <w:rsid w:val="002239E0"/>
    <w:rsid w:val="00227E07"/>
    <w:rsid w:val="0023113B"/>
    <w:rsid w:val="00232F02"/>
    <w:rsid w:val="002363E9"/>
    <w:rsid w:val="00236E18"/>
    <w:rsid w:val="0024223D"/>
    <w:rsid w:val="00243919"/>
    <w:rsid w:val="0024489E"/>
    <w:rsid w:val="00246531"/>
    <w:rsid w:val="00247593"/>
    <w:rsid w:val="00251B72"/>
    <w:rsid w:val="002520DB"/>
    <w:rsid w:val="00253ED7"/>
    <w:rsid w:val="00257D1C"/>
    <w:rsid w:val="00257F2B"/>
    <w:rsid w:val="0026066E"/>
    <w:rsid w:val="00264203"/>
    <w:rsid w:val="00264777"/>
    <w:rsid w:val="00264835"/>
    <w:rsid w:val="00265884"/>
    <w:rsid w:val="00265CA3"/>
    <w:rsid w:val="00271A73"/>
    <w:rsid w:val="002727EA"/>
    <w:rsid w:val="00273401"/>
    <w:rsid w:val="002742A3"/>
    <w:rsid w:val="00285B77"/>
    <w:rsid w:val="00286460"/>
    <w:rsid w:val="00286DC1"/>
    <w:rsid w:val="002877B1"/>
    <w:rsid w:val="00287BA3"/>
    <w:rsid w:val="002925CF"/>
    <w:rsid w:val="002930BD"/>
    <w:rsid w:val="002946A6"/>
    <w:rsid w:val="002961B9"/>
    <w:rsid w:val="0029769B"/>
    <w:rsid w:val="002A070C"/>
    <w:rsid w:val="002A0CDA"/>
    <w:rsid w:val="002A0D67"/>
    <w:rsid w:val="002A3568"/>
    <w:rsid w:val="002A3926"/>
    <w:rsid w:val="002A39E9"/>
    <w:rsid w:val="002A3E6F"/>
    <w:rsid w:val="002A4A03"/>
    <w:rsid w:val="002A64F7"/>
    <w:rsid w:val="002A708D"/>
    <w:rsid w:val="002A7682"/>
    <w:rsid w:val="002B080C"/>
    <w:rsid w:val="002B1933"/>
    <w:rsid w:val="002B26FC"/>
    <w:rsid w:val="002B3842"/>
    <w:rsid w:val="002B3CC1"/>
    <w:rsid w:val="002B7455"/>
    <w:rsid w:val="002C0678"/>
    <w:rsid w:val="002C0879"/>
    <w:rsid w:val="002C0982"/>
    <w:rsid w:val="002C2FDF"/>
    <w:rsid w:val="002C3E17"/>
    <w:rsid w:val="002C5A68"/>
    <w:rsid w:val="002C65F7"/>
    <w:rsid w:val="002C7748"/>
    <w:rsid w:val="002D1E4C"/>
    <w:rsid w:val="002D3858"/>
    <w:rsid w:val="002D49FC"/>
    <w:rsid w:val="002D534D"/>
    <w:rsid w:val="002D6AFF"/>
    <w:rsid w:val="002E1FC5"/>
    <w:rsid w:val="002E2F71"/>
    <w:rsid w:val="002E35CA"/>
    <w:rsid w:val="002E4D03"/>
    <w:rsid w:val="002E6738"/>
    <w:rsid w:val="002E7BB8"/>
    <w:rsid w:val="002F0DAE"/>
    <w:rsid w:val="002F12B7"/>
    <w:rsid w:val="002F3B8F"/>
    <w:rsid w:val="002F3D9E"/>
    <w:rsid w:val="002F3E07"/>
    <w:rsid w:val="002F752A"/>
    <w:rsid w:val="002F78B9"/>
    <w:rsid w:val="002F7BBE"/>
    <w:rsid w:val="0030023B"/>
    <w:rsid w:val="00300770"/>
    <w:rsid w:val="0030271A"/>
    <w:rsid w:val="00302E70"/>
    <w:rsid w:val="0030385A"/>
    <w:rsid w:val="00303D7F"/>
    <w:rsid w:val="00304977"/>
    <w:rsid w:val="003050B0"/>
    <w:rsid w:val="003062A5"/>
    <w:rsid w:val="00306622"/>
    <w:rsid w:val="003070A3"/>
    <w:rsid w:val="00307BE7"/>
    <w:rsid w:val="0031082A"/>
    <w:rsid w:val="00310C3A"/>
    <w:rsid w:val="00310EC8"/>
    <w:rsid w:val="003112A7"/>
    <w:rsid w:val="00311459"/>
    <w:rsid w:val="003133AC"/>
    <w:rsid w:val="0031700A"/>
    <w:rsid w:val="00320418"/>
    <w:rsid w:val="00322C0C"/>
    <w:rsid w:val="00323118"/>
    <w:rsid w:val="00324945"/>
    <w:rsid w:val="00324D2C"/>
    <w:rsid w:val="0032776D"/>
    <w:rsid w:val="00331929"/>
    <w:rsid w:val="0033531A"/>
    <w:rsid w:val="00336D2A"/>
    <w:rsid w:val="003373FB"/>
    <w:rsid w:val="00337986"/>
    <w:rsid w:val="00340082"/>
    <w:rsid w:val="00340472"/>
    <w:rsid w:val="00340BED"/>
    <w:rsid w:val="00342AE9"/>
    <w:rsid w:val="00343216"/>
    <w:rsid w:val="003432AB"/>
    <w:rsid w:val="00346418"/>
    <w:rsid w:val="0034776D"/>
    <w:rsid w:val="00347CD2"/>
    <w:rsid w:val="00350772"/>
    <w:rsid w:val="003523F1"/>
    <w:rsid w:val="00353847"/>
    <w:rsid w:val="003575E2"/>
    <w:rsid w:val="003605E7"/>
    <w:rsid w:val="003618B1"/>
    <w:rsid w:val="00362694"/>
    <w:rsid w:val="00363017"/>
    <w:rsid w:val="00364106"/>
    <w:rsid w:val="00371447"/>
    <w:rsid w:val="003729C6"/>
    <w:rsid w:val="00372E97"/>
    <w:rsid w:val="00373083"/>
    <w:rsid w:val="00373450"/>
    <w:rsid w:val="0037358D"/>
    <w:rsid w:val="00374156"/>
    <w:rsid w:val="00374309"/>
    <w:rsid w:val="00374D36"/>
    <w:rsid w:val="00376AA7"/>
    <w:rsid w:val="003822DE"/>
    <w:rsid w:val="0038297F"/>
    <w:rsid w:val="00383F3A"/>
    <w:rsid w:val="00386B62"/>
    <w:rsid w:val="0039029B"/>
    <w:rsid w:val="00391B01"/>
    <w:rsid w:val="00392150"/>
    <w:rsid w:val="00392378"/>
    <w:rsid w:val="0039689E"/>
    <w:rsid w:val="00396DA9"/>
    <w:rsid w:val="00396E50"/>
    <w:rsid w:val="00397592"/>
    <w:rsid w:val="003A02D2"/>
    <w:rsid w:val="003A0333"/>
    <w:rsid w:val="003A0597"/>
    <w:rsid w:val="003A2F2D"/>
    <w:rsid w:val="003B0D31"/>
    <w:rsid w:val="003B12AF"/>
    <w:rsid w:val="003B22DA"/>
    <w:rsid w:val="003B5337"/>
    <w:rsid w:val="003C034E"/>
    <w:rsid w:val="003C13C2"/>
    <w:rsid w:val="003C172B"/>
    <w:rsid w:val="003C1DED"/>
    <w:rsid w:val="003C285A"/>
    <w:rsid w:val="003C38C7"/>
    <w:rsid w:val="003C44E1"/>
    <w:rsid w:val="003D17C6"/>
    <w:rsid w:val="003D1EFA"/>
    <w:rsid w:val="003D1F69"/>
    <w:rsid w:val="003D20CB"/>
    <w:rsid w:val="003D28E6"/>
    <w:rsid w:val="003D50C7"/>
    <w:rsid w:val="003D5A2F"/>
    <w:rsid w:val="003D5C3B"/>
    <w:rsid w:val="003D6C42"/>
    <w:rsid w:val="003D7EB1"/>
    <w:rsid w:val="003E314A"/>
    <w:rsid w:val="003E3455"/>
    <w:rsid w:val="003E3584"/>
    <w:rsid w:val="003E3F9D"/>
    <w:rsid w:val="003E53B3"/>
    <w:rsid w:val="003E644B"/>
    <w:rsid w:val="003F29FB"/>
    <w:rsid w:val="003F2F01"/>
    <w:rsid w:val="003F5586"/>
    <w:rsid w:val="003F56C5"/>
    <w:rsid w:val="003F7BC9"/>
    <w:rsid w:val="00400CFB"/>
    <w:rsid w:val="004017F2"/>
    <w:rsid w:val="004040A6"/>
    <w:rsid w:val="0040414E"/>
    <w:rsid w:val="00405219"/>
    <w:rsid w:val="00406304"/>
    <w:rsid w:val="00406E70"/>
    <w:rsid w:val="0040709F"/>
    <w:rsid w:val="00411256"/>
    <w:rsid w:val="0041194B"/>
    <w:rsid w:val="00411D77"/>
    <w:rsid w:val="004133BF"/>
    <w:rsid w:val="00414993"/>
    <w:rsid w:val="0041734B"/>
    <w:rsid w:val="00421FC5"/>
    <w:rsid w:val="004224F8"/>
    <w:rsid w:val="004257C2"/>
    <w:rsid w:val="0042596D"/>
    <w:rsid w:val="004269B8"/>
    <w:rsid w:val="004278C2"/>
    <w:rsid w:val="0043033D"/>
    <w:rsid w:val="00430BCC"/>
    <w:rsid w:val="00430FA6"/>
    <w:rsid w:val="00431E65"/>
    <w:rsid w:val="004327B6"/>
    <w:rsid w:val="004340AE"/>
    <w:rsid w:val="004365F7"/>
    <w:rsid w:val="004372DF"/>
    <w:rsid w:val="00440CE2"/>
    <w:rsid w:val="004412DF"/>
    <w:rsid w:val="00443062"/>
    <w:rsid w:val="0044494C"/>
    <w:rsid w:val="0044660D"/>
    <w:rsid w:val="00446AE5"/>
    <w:rsid w:val="00446B1E"/>
    <w:rsid w:val="00447818"/>
    <w:rsid w:val="0045102C"/>
    <w:rsid w:val="00451046"/>
    <w:rsid w:val="004518BD"/>
    <w:rsid w:val="00451994"/>
    <w:rsid w:val="004529D9"/>
    <w:rsid w:val="0045389C"/>
    <w:rsid w:val="00453A2D"/>
    <w:rsid w:val="00454003"/>
    <w:rsid w:val="00454483"/>
    <w:rsid w:val="004550D2"/>
    <w:rsid w:val="0045537C"/>
    <w:rsid w:val="00460692"/>
    <w:rsid w:val="00461229"/>
    <w:rsid w:val="00463D42"/>
    <w:rsid w:val="004646AB"/>
    <w:rsid w:val="004671A6"/>
    <w:rsid w:val="004677F6"/>
    <w:rsid w:val="004679F2"/>
    <w:rsid w:val="00467F5E"/>
    <w:rsid w:val="00470695"/>
    <w:rsid w:val="00471815"/>
    <w:rsid w:val="004732A0"/>
    <w:rsid w:val="00474058"/>
    <w:rsid w:val="00474117"/>
    <w:rsid w:val="00474494"/>
    <w:rsid w:val="0047500B"/>
    <w:rsid w:val="00477C9C"/>
    <w:rsid w:val="004820BE"/>
    <w:rsid w:val="00482514"/>
    <w:rsid w:val="00486C94"/>
    <w:rsid w:val="0049097B"/>
    <w:rsid w:val="00491D52"/>
    <w:rsid w:val="004925F1"/>
    <w:rsid w:val="0049290B"/>
    <w:rsid w:val="00492A50"/>
    <w:rsid w:val="00492E4A"/>
    <w:rsid w:val="0049457F"/>
    <w:rsid w:val="004967E2"/>
    <w:rsid w:val="004A094C"/>
    <w:rsid w:val="004A2B98"/>
    <w:rsid w:val="004A4084"/>
    <w:rsid w:val="004A7F08"/>
    <w:rsid w:val="004B0104"/>
    <w:rsid w:val="004B0204"/>
    <w:rsid w:val="004B183A"/>
    <w:rsid w:val="004B1AD1"/>
    <w:rsid w:val="004B2DA1"/>
    <w:rsid w:val="004B3AD0"/>
    <w:rsid w:val="004B5C2A"/>
    <w:rsid w:val="004C72F9"/>
    <w:rsid w:val="004C78B0"/>
    <w:rsid w:val="004C7B3B"/>
    <w:rsid w:val="004D0A07"/>
    <w:rsid w:val="004D0FA1"/>
    <w:rsid w:val="004D1A88"/>
    <w:rsid w:val="004D33D4"/>
    <w:rsid w:val="004D5A26"/>
    <w:rsid w:val="004D64E5"/>
    <w:rsid w:val="004D73C6"/>
    <w:rsid w:val="004E07B9"/>
    <w:rsid w:val="004E1B49"/>
    <w:rsid w:val="004E2D85"/>
    <w:rsid w:val="004E565A"/>
    <w:rsid w:val="004E619E"/>
    <w:rsid w:val="004F0EAE"/>
    <w:rsid w:val="004F254E"/>
    <w:rsid w:val="004F357E"/>
    <w:rsid w:val="005006DC"/>
    <w:rsid w:val="0050089A"/>
    <w:rsid w:val="00502892"/>
    <w:rsid w:val="00502BD6"/>
    <w:rsid w:val="005033C0"/>
    <w:rsid w:val="00503944"/>
    <w:rsid w:val="00503F33"/>
    <w:rsid w:val="0050439E"/>
    <w:rsid w:val="00505DB4"/>
    <w:rsid w:val="00506432"/>
    <w:rsid w:val="00507232"/>
    <w:rsid w:val="00507828"/>
    <w:rsid w:val="00510CB0"/>
    <w:rsid w:val="00510EA9"/>
    <w:rsid w:val="00511707"/>
    <w:rsid w:val="005251D9"/>
    <w:rsid w:val="00525A58"/>
    <w:rsid w:val="00525F24"/>
    <w:rsid w:val="0052785D"/>
    <w:rsid w:val="00530186"/>
    <w:rsid w:val="005304E8"/>
    <w:rsid w:val="00532C00"/>
    <w:rsid w:val="005349F9"/>
    <w:rsid w:val="0053525C"/>
    <w:rsid w:val="005405D0"/>
    <w:rsid w:val="005412DC"/>
    <w:rsid w:val="005425F3"/>
    <w:rsid w:val="00543B94"/>
    <w:rsid w:val="00544D5A"/>
    <w:rsid w:val="00545481"/>
    <w:rsid w:val="005459CB"/>
    <w:rsid w:val="00551194"/>
    <w:rsid w:val="00551366"/>
    <w:rsid w:val="00551DE5"/>
    <w:rsid w:val="00552B6A"/>
    <w:rsid w:val="005532B9"/>
    <w:rsid w:val="005538C2"/>
    <w:rsid w:val="00561C2D"/>
    <w:rsid w:val="005621F0"/>
    <w:rsid w:val="005642AE"/>
    <w:rsid w:val="00566611"/>
    <w:rsid w:val="0056747E"/>
    <w:rsid w:val="00567DC9"/>
    <w:rsid w:val="00567EC2"/>
    <w:rsid w:val="0057058C"/>
    <w:rsid w:val="00570A97"/>
    <w:rsid w:val="005712DD"/>
    <w:rsid w:val="00571B00"/>
    <w:rsid w:val="00572B30"/>
    <w:rsid w:val="00573522"/>
    <w:rsid w:val="0058119C"/>
    <w:rsid w:val="005812E2"/>
    <w:rsid w:val="00583067"/>
    <w:rsid w:val="0058330C"/>
    <w:rsid w:val="00585EB2"/>
    <w:rsid w:val="00586F40"/>
    <w:rsid w:val="005902EE"/>
    <w:rsid w:val="00590B9D"/>
    <w:rsid w:val="005979DF"/>
    <w:rsid w:val="005A0E43"/>
    <w:rsid w:val="005A276C"/>
    <w:rsid w:val="005A5A0A"/>
    <w:rsid w:val="005A5EC8"/>
    <w:rsid w:val="005A7057"/>
    <w:rsid w:val="005A7506"/>
    <w:rsid w:val="005B02F8"/>
    <w:rsid w:val="005B3862"/>
    <w:rsid w:val="005B3D30"/>
    <w:rsid w:val="005B5077"/>
    <w:rsid w:val="005B683F"/>
    <w:rsid w:val="005B6FC1"/>
    <w:rsid w:val="005C1051"/>
    <w:rsid w:val="005C2026"/>
    <w:rsid w:val="005C2F9E"/>
    <w:rsid w:val="005C5B3B"/>
    <w:rsid w:val="005C6812"/>
    <w:rsid w:val="005C7642"/>
    <w:rsid w:val="005D1C48"/>
    <w:rsid w:val="005D306E"/>
    <w:rsid w:val="005D355F"/>
    <w:rsid w:val="005D4776"/>
    <w:rsid w:val="005D49C2"/>
    <w:rsid w:val="005D7408"/>
    <w:rsid w:val="005D7962"/>
    <w:rsid w:val="005E056B"/>
    <w:rsid w:val="005E30F9"/>
    <w:rsid w:val="005E58D3"/>
    <w:rsid w:val="005E702C"/>
    <w:rsid w:val="005F085A"/>
    <w:rsid w:val="005F2F91"/>
    <w:rsid w:val="005F34CD"/>
    <w:rsid w:val="005F3707"/>
    <w:rsid w:val="005F4295"/>
    <w:rsid w:val="005F4861"/>
    <w:rsid w:val="005F5310"/>
    <w:rsid w:val="005F6858"/>
    <w:rsid w:val="005F6982"/>
    <w:rsid w:val="006004B8"/>
    <w:rsid w:val="00600ED9"/>
    <w:rsid w:val="00604501"/>
    <w:rsid w:val="006053E7"/>
    <w:rsid w:val="006065E8"/>
    <w:rsid w:val="00607C24"/>
    <w:rsid w:val="00610DD7"/>
    <w:rsid w:val="00610E29"/>
    <w:rsid w:val="00611EA1"/>
    <w:rsid w:val="006120E4"/>
    <w:rsid w:val="00613099"/>
    <w:rsid w:val="00613175"/>
    <w:rsid w:val="00613AFF"/>
    <w:rsid w:val="00613D22"/>
    <w:rsid w:val="00614EBC"/>
    <w:rsid w:val="00617339"/>
    <w:rsid w:val="006173AB"/>
    <w:rsid w:val="00617688"/>
    <w:rsid w:val="006218E8"/>
    <w:rsid w:val="006249D9"/>
    <w:rsid w:val="00624FAA"/>
    <w:rsid w:val="00627388"/>
    <w:rsid w:val="00627403"/>
    <w:rsid w:val="00627D3C"/>
    <w:rsid w:val="0063048E"/>
    <w:rsid w:val="00630B66"/>
    <w:rsid w:val="006355FD"/>
    <w:rsid w:val="0064045B"/>
    <w:rsid w:val="0064062D"/>
    <w:rsid w:val="0064347D"/>
    <w:rsid w:val="00644794"/>
    <w:rsid w:val="00644DC2"/>
    <w:rsid w:val="00645A72"/>
    <w:rsid w:val="006473C6"/>
    <w:rsid w:val="006478A5"/>
    <w:rsid w:val="00651B21"/>
    <w:rsid w:val="00653010"/>
    <w:rsid w:val="00653952"/>
    <w:rsid w:val="00654C91"/>
    <w:rsid w:val="00655183"/>
    <w:rsid w:val="006553A6"/>
    <w:rsid w:val="00655D63"/>
    <w:rsid w:val="006560E0"/>
    <w:rsid w:val="00656501"/>
    <w:rsid w:val="00656CF5"/>
    <w:rsid w:val="006609AD"/>
    <w:rsid w:val="00663A0A"/>
    <w:rsid w:val="00664515"/>
    <w:rsid w:val="00666074"/>
    <w:rsid w:val="00667C25"/>
    <w:rsid w:val="00667FB5"/>
    <w:rsid w:val="00671101"/>
    <w:rsid w:val="006718D9"/>
    <w:rsid w:val="00673912"/>
    <w:rsid w:val="00674BBD"/>
    <w:rsid w:val="006756F2"/>
    <w:rsid w:val="0067742E"/>
    <w:rsid w:val="00677AEB"/>
    <w:rsid w:val="00680BD3"/>
    <w:rsid w:val="00681F47"/>
    <w:rsid w:val="006838BC"/>
    <w:rsid w:val="00684204"/>
    <w:rsid w:val="00684625"/>
    <w:rsid w:val="00686252"/>
    <w:rsid w:val="006872EE"/>
    <w:rsid w:val="006904B0"/>
    <w:rsid w:val="006915E8"/>
    <w:rsid w:val="00692466"/>
    <w:rsid w:val="00695ADA"/>
    <w:rsid w:val="006A09B8"/>
    <w:rsid w:val="006A20A2"/>
    <w:rsid w:val="006A2219"/>
    <w:rsid w:val="006A781E"/>
    <w:rsid w:val="006A7A51"/>
    <w:rsid w:val="006B0B81"/>
    <w:rsid w:val="006B12D3"/>
    <w:rsid w:val="006B237D"/>
    <w:rsid w:val="006B29FA"/>
    <w:rsid w:val="006B4712"/>
    <w:rsid w:val="006B4948"/>
    <w:rsid w:val="006B4F5F"/>
    <w:rsid w:val="006B50AE"/>
    <w:rsid w:val="006B5B0A"/>
    <w:rsid w:val="006C048F"/>
    <w:rsid w:val="006C17EF"/>
    <w:rsid w:val="006C1BD0"/>
    <w:rsid w:val="006C28A2"/>
    <w:rsid w:val="006C2A71"/>
    <w:rsid w:val="006C391C"/>
    <w:rsid w:val="006C4D6F"/>
    <w:rsid w:val="006C57BD"/>
    <w:rsid w:val="006C58B3"/>
    <w:rsid w:val="006C638D"/>
    <w:rsid w:val="006C7A0E"/>
    <w:rsid w:val="006D097E"/>
    <w:rsid w:val="006D0DF6"/>
    <w:rsid w:val="006D1485"/>
    <w:rsid w:val="006D2256"/>
    <w:rsid w:val="006D3CA3"/>
    <w:rsid w:val="006E0DA2"/>
    <w:rsid w:val="006E268D"/>
    <w:rsid w:val="006E29E0"/>
    <w:rsid w:val="006E3858"/>
    <w:rsid w:val="006E503D"/>
    <w:rsid w:val="006E5259"/>
    <w:rsid w:val="006E5D0D"/>
    <w:rsid w:val="006E7B61"/>
    <w:rsid w:val="006F0879"/>
    <w:rsid w:val="006F2E45"/>
    <w:rsid w:val="006F5644"/>
    <w:rsid w:val="006F61E6"/>
    <w:rsid w:val="007004BA"/>
    <w:rsid w:val="00703739"/>
    <w:rsid w:val="0070675E"/>
    <w:rsid w:val="00711292"/>
    <w:rsid w:val="00711B22"/>
    <w:rsid w:val="00713F61"/>
    <w:rsid w:val="007140E3"/>
    <w:rsid w:val="00714265"/>
    <w:rsid w:val="00715F26"/>
    <w:rsid w:val="00716812"/>
    <w:rsid w:val="00716EF6"/>
    <w:rsid w:val="007172E1"/>
    <w:rsid w:val="00723F15"/>
    <w:rsid w:val="00725F35"/>
    <w:rsid w:val="00726EAC"/>
    <w:rsid w:val="007271EF"/>
    <w:rsid w:val="007273D0"/>
    <w:rsid w:val="00727FCD"/>
    <w:rsid w:val="0073310A"/>
    <w:rsid w:val="00734EB7"/>
    <w:rsid w:val="00735704"/>
    <w:rsid w:val="007366F5"/>
    <w:rsid w:val="00737374"/>
    <w:rsid w:val="00742248"/>
    <w:rsid w:val="00742CCD"/>
    <w:rsid w:val="0074518D"/>
    <w:rsid w:val="007455A4"/>
    <w:rsid w:val="00746F7F"/>
    <w:rsid w:val="0074764D"/>
    <w:rsid w:val="00751E4C"/>
    <w:rsid w:val="00753785"/>
    <w:rsid w:val="00753FB8"/>
    <w:rsid w:val="00754506"/>
    <w:rsid w:val="00754671"/>
    <w:rsid w:val="0075560E"/>
    <w:rsid w:val="0075794C"/>
    <w:rsid w:val="00761FCF"/>
    <w:rsid w:val="00764D07"/>
    <w:rsid w:val="00766F30"/>
    <w:rsid w:val="00767406"/>
    <w:rsid w:val="00774709"/>
    <w:rsid w:val="007763F1"/>
    <w:rsid w:val="00776EE4"/>
    <w:rsid w:val="0077779F"/>
    <w:rsid w:val="00780495"/>
    <w:rsid w:val="00780DFF"/>
    <w:rsid w:val="00781E52"/>
    <w:rsid w:val="0078304F"/>
    <w:rsid w:val="007836E4"/>
    <w:rsid w:val="00785344"/>
    <w:rsid w:val="007855C4"/>
    <w:rsid w:val="00785981"/>
    <w:rsid w:val="00786764"/>
    <w:rsid w:val="00786D5F"/>
    <w:rsid w:val="0079018D"/>
    <w:rsid w:val="007907D1"/>
    <w:rsid w:val="00791728"/>
    <w:rsid w:val="00791CA6"/>
    <w:rsid w:val="00795402"/>
    <w:rsid w:val="007963A5"/>
    <w:rsid w:val="00796E00"/>
    <w:rsid w:val="007A08D4"/>
    <w:rsid w:val="007A0F2C"/>
    <w:rsid w:val="007A2354"/>
    <w:rsid w:val="007A6045"/>
    <w:rsid w:val="007A6F89"/>
    <w:rsid w:val="007A7196"/>
    <w:rsid w:val="007B2BE8"/>
    <w:rsid w:val="007B3A3F"/>
    <w:rsid w:val="007B4532"/>
    <w:rsid w:val="007B71ED"/>
    <w:rsid w:val="007C0AC6"/>
    <w:rsid w:val="007C2D85"/>
    <w:rsid w:val="007C654F"/>
    <w:rsid w:val="007C738B"/>
    <w:rsid w:val="007D17B4"/>
    <w:rsid w:val="007D4928"/>
    <w:rsid w:val="007E014A"/>
    <w:rsid w:val="007E1453"/>
    <w:rsid w:val="007E28B4"/>
    <w:rsid w:val="007E337D"/>
    <w:rsid w:val="007E360F"/>
    <w:rsid w:val="007E5275"/>
    <w:rsid w:val="007E586E"/>
    <w:rsid w:val="007F0552"/>
    <w:rsid w:val="007F15A3"/>
    <w:rsid w:val="007F4626"/>
    <w:rsid w:val="007F4865"/>
    <w:rsid w:val="007F636A"/>
    <w:rsid w:val="007F7468"/>
    <w:rsid w:val="008012D4"/>
    <w:rsid w:val="00802570"/>
    <w:rsid w:val="00803F04"/>
    <w:rsid w:val="00804214"/>
    <w:rsid w:val="00805C36"/>
    <w:rsid w:val="00805C73"/>
    <w:rsid w:val="00810927"/>
    <w:rsid w:val="00810F9F"/>
    <w:rsid w:val="00811534"/>
    <w:rsid w:val="0081183D"/>
    <w:rsid w:val="0081390B"/>
    <w:rsid w:val="00816E86"/>
    <w:rsid w:val="00817B00"/>
    <w:rsid w:val="00824C9E"/>
    <w:rsid w:val="008255DF"/>
    <w:rsid w:val="0082742F"/>
    <w:rsid w:val="00830622"/>
    <w:rsid w:val="00831CC8"/>
    <w:rsid w:val="008323A1"/>
    <w:rsid w:val="00833A4A"/>
    <w:rsid w:val="0084148C"/>
    <w:rsid w:val="00841E65"/>
    <w:rsid w:val="00843FE9"/>
    <w:rsid w:val="0084669A"/>
    <w:rsid w:val="008471BF"/>
    <w:rsid w:val="0085024A"/>
    <w:rsid w:val="00850A18"/>
    <w:rsid w:val="00850D7B"/>
    <w:rsid w:val="008512DE"/>
    <w:rsid w:val="00851C83"/>
    <w:rsid w:val="008529FF"/>
    <w:rsid w:val="00856B32"/>
    <w:rsid w:val="00856F0F"/>
    <w:rsid w:val="00857F7B"/>
    <w:rsid w:val="00862A49"/>
    <w:rsid w:val="008647C5"/>
    <w:rsid w:val="00866B60"/>
    <w:rsid w:val="00867166"/>
    <w:rsid w:val="008719D2"/>
    <w:rsid w:val="00872513"/>
    <w:rsid w:val="008730FB"/>
    <w:rsid w:val="008800DB"/>
    <w:rsid w:val="008818F0"/>
    <w:rsid w:val="00881CAE"/>
    <w:rsid w:val="00882079"/>
    <w:rsid w:val="00882DB3"/>
    <w:rsid w:val="0088333A"/>
    <w:rsid w:val="0088333E"/>
    <w:rsid w:val="00884990"/>
    <w:rsid w:val="00884EA8"/>
    <w:rsid w:val="00885079"/>
    <w:rsid w:val="0088623F"/>
    <w:rsid w:val="008869F2"/>
    <w:rsid w:val="00886AB3"/>
    <w:rsid w:val="008922DB"/>
    <w:rsid w:val="00895A9A"/>
    <w:rsid w:val="00895CF7"/>
    <w:rsid w:val="00896BE8"/>
    <w:rsid w:val="0089769A"/>
    <w:rsid w:val="0089777C"/>
    <w:rsid w:val="008A067B"/>
    <w:rsid w:val="008A195F"/>
    <w:rsid w:val="008A244D"/>
    <w:rsid w:val="008A24FA"/>
    <w:rsid w:val="008A2CD8"/>
    <w:rsid w:val="008B225B"/>
    <w:rsid w:val="008B328F"/>
    <w:rsid w:val="008B35CE"/>
    <w:rsid w:val="008B3C4C"/>
    <w:rsid w:val="008B4F64"/>
    <w:rsid w:val="008B5601"/>
    <w:rsid w:val="008B6533"/>
    <w:rsid w:val="008B6731"/>
    <w:rsid w:val="008B6ECE"/>
    <w:rsid w:val="008C02CC"/>
    <w:rsid w:val="008C0528"/>
    <w:rsid w:val="008C18FE"/>
    <w:rsid w:val="008C2615"/>
    <w:rsid w:val="008C5630"/>
    <w:rsid w:val="008C6FD8"/>
    <w:rsid w:val="008C6FEE"/>
    <w:rsid w:val="008D24A5"/>
    <w:rsid w:val="008D2C55"/>
    <w:rsid w:val="008D340A"/>
    <w:rsid w:val="008D3410"/>
    <w:rsid w:val="008D3686"/>
    <w:rsid w:val="008D3B30"/>
    <w:rsid w:val="008D3BB1"/>
    <w:rsid w:val="008D4A73"/>
    <w:rsid w:val="008D5BB4"/>
    <w:rsid w:val="008D7A5C"/>
    <w:rsid w:val="008D7E7C"/>
    <w:rsid w:val="008E0759"/>
    <w:rsid w:val="008E10D9"/>
    <w:rsid w:val="008E47ED"/>
    <w:rsid w:val="008E5E80"/>
    <w:rsid w:val="008E6553"/>
    <w:rsid w:val="008E770D"/>
    <w:rsid w:val="008F060A"/>
    <w:rsid w:val="008F0CAA"/>
    <w:rsid w:val="008F0DA1"/>
    <w:rsid w:val="008F27AF"/>
    <w:rsid w:val="008F294C"/>
    <w:rsid w:val="008F2AD0"/>
    <w:rsid w:val="008F3D9C"/>
    <w:rsid w:val="008F6411"/>
    <w:rsid w:val="008F64BE"/>
    <w:rsid w:val="00900C88"/>
    <w:rsid w:val="009025AE"/>
    <w:rsid w:val="009031C8"/>
    <w:rsid w:val="00904D2C"/>
    <w:rsid w:val="00905518"/>
    <w:rsid w:val="00906BC5"/>
    <w:rsid w:val="0090716F"/>
    <w:rsid w:val="00907231"/>
    <w:rsid w:val="00910FC4"/>
    <w:rsid w:val="009133BF"/>
    <w:rsid w:val="00916182"/>
    <w:rsid w:val="00916533"/>
    <w:rsid w:val="00917C17"/>
    <w:rsid w:val="00921ABE"/>
    <w:rsid w:val="0092490F"/>
    <w:rsid w:val="009257AE"/>
    <w:rsid w:val="00926444"/>
    <w:rsid w:val="00926BCF"/>
    <w:rsid w:val="00927623"/>
    <w:rsid w:val="00930F3D"/>
    <w:rsid w:val="00931C5B"/>
    <w:rsid w:val="00934CF0"/>
    <w:rsid w:val="009367B9"/>
    <w:rsid w:val="00940013"/>
    <w:rsid w:val="009411DF"/>
    <w:rsid w:val="009413E4"/>
    <w:rsid w:val="009438F4"/>
    <w:rsid w:val="00943D6D"/>
    <w:rsid w:val="00943E74"/>
    <w:rsid w:val="00945F24"/>
    <w:rsid w:val="009523A3"/>
    <w:rsid w:val="0095254C"/>
    <w:rsid w:val="00953A19"/>
    <w:rsid w:val="00953BDC"/>
    <w:rsid w:val="009540AE"/>
    <w:rsid w:val="009543BB"/>
    <w:rsid w:val="009547E0"/>
    <w:rsid w:val="00955F21"/>
    <w:rsid w:val="009578DA"/>
    <w:rsid w:val="00957F44"/>
    <w:rsid w:val="00962AAC"/>
    <w:rsid w:val="00963BB9"/>
    <w:rsid w:val="00964C41"/>
    <w:rsid w:val="00965F60"/>
    <w:rsid w:val="00967641"/>
    <w:rsid w:val="009677B2"/>
    <w:rsid w:val="009700A3"/>
    <w:rsid w:val="00971623"/>
    <w:rsid w:val="00971AB6"/>
    <w:rsid w:val="0097552C"/>
    <w:rsid w:val="00975DFC"/>
    <w:rsid w:val="00977871"/>
    <w:rsid w:val="00982656"/>
    <w:rsid w:val="009835F9"/>
    <w:rsid w:val="00984310"/>
    <w:rsid w:val="00984757"/>
    <w:rsid w:val="00984A4A"/>
    <w:rsid w:val="00985B1D"/>
    <w:rsid w:val="00985FBF"/>
    <w:rsid w:val="00987DAC"/>
    <w:rsid w:val="009908A0"/>
    <w:rsid w:val="00994595"/>
    <w:rsid w:val="0099544A"/>
    <w:rsid w:val="009954D9"/>
    <w:rsid w:val="00996488"/>
    <w:rsid w:val="00997508"/>
    <w:rsid w:val="009A6883"/>
    <w:rsid w:val="009A6B53"/>
    <w:rsid w:val="009A6E4A"/>
    <w:rsid w:val="009A6F58"/>
    <w:rsid w:val="009A74FD"/>
    <w:rsid w:val="009B1862"/>
    <w:rsid w:val="009B2339"/>
    <w:rsid w:val="009B38AB"/>
    <w:rsid w:val="009B5730"/>
    <w:rsid w:val="009B7407"/>
    <w:rsid w:val="009B7EC3"/>
    <w:rsid w:val="009C0E1B"/>
    <w:rsid w:val="009C10A3"/>
    <w:rsid w:val="009C1311"/>
    <w:rsid w:val="009C263B"/>
    <w:rsid w:val="009C3392"/>
    <w:rsid w:val="009C366E"/>
    <w:rsid w:val="009C3A87"/>
    <w:rsid w:val="009C481D"/>
    <w:rsid w:val="009C57FA"/>
    <w:rsid w:val="009C606B"/>
    <w:rsid w:val="009C60BE"/>
    <w:rsid w:val="009C654D"/>
    <w:rsid w:val="009C67F6"/>
    <w:rsid w:val="009D1E72"/>
    <w:rsid w:val="009D3466"/>
    <w:rsid w:val="009D5506"/>
    <w:rsid w:val="009D5EF2"/>
    <w:rsid w:val="009D7615"/>
    <w:rsid w:val="009E2776"/>
    <w:rsid w:val="009E2B6F"/>
    <w:rsid w:val="009E2FD2"/>
    <w:rsid w:val="009E3B1A"/>
    <w:rsid w:val="009E46C1"/>
    <w:rsid w:val="009E521B"/>
    <w:rsid w:val="009E60C7"/>
    <w:rsid w:val="009F2886"/>
    <w:rsid w:val="009F28A8"/>
    <w:rsid w:val="009F5006"/>
    <w:rsid w:val="009F6870"/>
    <w:rsid w:val="009F6D1F"/>
    <w:rsid w:val="009F70FB"/>
    <w:rsid w:val="00A008C8"/>
    <w:rsid w:val="00A0146A"/>
    <w:rsid w:val="00A0300C"/>
    <w:rsid w:val="00A0309F"/>
    <w:rsid w:val="00A05577"/>
    <w:rsid w:val="00A05C95"/>
    <w:rsid w:val="00A05E69"/>
    <w:rsid w:val="00A06326"/>
    <w:rsid w:val="00A066F9"/>
    <w:rsid w:val="00A0696A"/>
    <w:rsid w:val="00A06F36"/>
    <w:rsid w:val="00A12183"/>
    <w:rsid w:val="00A1231B"/>
    <w:rsid w:val="00A135DD"/>
    <w:rsid w:val="00A13B60"/>
    <w:rsid w:val="00A15D45"/>
    <w:rsid w:val="00A17333"/>
    <w:rsid w:val="00A17C2C"/>
    <w:rsid w:val="00A2071A"/>
    <w:rsid w:val="00A2092C"/>
    <w:rsid w:val="00A23FB0"/>
    <w:rsid w:val="00A24431"/>
    <w:rsid w:val="00A24915"/>
    <w:rsid w:val="00A2524F"/>
    <w:rsid w:val="00A3320E"/>
    <w:rsid w:val="00A34168"/>
    <w:rsid w:val="00A34985"/>
    <w:rsid w:val="00A37373"/>
    <w:rsid w:val="00A40399"/>
    <w:rsid w:val="00A408B2"/>
    <w:rsid w:val="00A42530"/>
    <w:rsid w:val="00A42CC7"/>
    <w:rsid w:val="00A4532A"/>
    <w:rsid w:val="00A453A4"/>
    <w:rsid w:val="00A46A20"/>
    <w:rsid w:val="00A46F84"/>
    <w:rsid w:val="00A47CD4"/>
    <w:rsid w:val="00A47E39"/>
    <w:rsid w:val="00A51C6B"/>
    <w:rsid w:val="00A523DA"/>
    <w:rsid w:val="00A537DC"/>
    <w:rsid w:val="00A55711"/>
    <w:rsid w:val="00A565C9"/>
    <w:rsid w:val="00A612C8"/>
    <w:rsid w:val="00A61D5D"/>
    <w:rsid w:val="00A61DE7"/>
    <w:rsid w:val="00A62F84"/>
    <w:rsid w:val="00A65C4A"/>
    <w:rsid w:val="00A701AE"/>
    <w:rsid w:val="00A70BC5"/>
    <w:rsid w:val="00A71E9C"/>
    <w:rsid w:val="00A74677"/>
    <w:rsid w:val="00A75073"/>
    <w:rsid w:val="00A752D8"/>
    <w:rsid w:val="00A777DC"/>
    <w:rsid w:val="00A8658D"/>
    <w:rsid w:val="00A9050B"/>
    <w:rsid w:val="00A91821"/>
    <w:rsid w:val="00A926E7"/>
    <w:rsid w:val="00A9547A"/>
    <w:rsid w:val="00A96C43"/>
    <w:rsid w:val="00AA4BFE"/>
    <w:rsid w:val="00AA616E"/>
    <w:rsid w:val="00AB09D0"/>
    <w:rsid w:val="00AB197E"/>
    <w:rsid w:val="00AB230F"/>
    <w:rsid w:val="00AB2995"/>
    <w:rsid w:val="00AB4618"/>
    <w:rsid w:val="00AB7567"/>
    <w:rsid w:val="00AB7746"/>
    <w:rsid w:val="00AC48A1"/>
    <w:rsid w:val="00AC5D31"/>
    <w:rsid w:val="00AC79EB"/>
    <w:rsid w:val="00AC7FD4"/>
    <w:rsid w:val="00AD08D9"/>
    <w:rsid w:val="00AD1D3F"/>
    <w:rsid w:val="00AD204D"/>
    <w:rsid w:val="00AD2BA4"/>
    <w:rsid w:val="00AD60A1"/>
    <w:rsid w:val="00AD6117"/>
    <w:rsid w:val="00AD668C"/>
    <w:rsid w:val="00AE01BF"/>
    <w:rsid w:val="00AE031B"/>
    <w:rsid w:val="00AE2C2E"/>
    <w:rsid w:val="00AE428A"/>
    <w:rsid w:val="00AE53A1"/>
    <w:rsid w:val="00AE72BB"/>
    <w:rsid w:val="00AE77A4"/>
    <w:rsid w:val="00AF3090"/>
    <w:rsid w:val="00AF3ADC"/>
    <w:rsid w:val="00AF3F91"/>
    <w:rsid w:val="00AF50A8"/>
    <w:rsid w:val="00AF7128"/>
    <w:rsid w:val="00B00D6B"/>
    <w:rsid w:val="00B0488B"/>
    <w:rsid w:val="00B06486"/>
    <w:rsid w:val="00B06B53"/>
    <w:rsid w:val="00B13149"/>
    <w:rsid w:val="00B13257"/>
    <w:rsid w:val="00B155DF"/>
    <w:rsid w:val="00B15F80"/>
    <w:rsid w:val="00B201AC"/>
    <w:rsid w:val="00B206A4"/>
    <w:rsid w:val="00B2167A"/>
    <w:rsid w:val="00B22F2B"/>
    <w:rsid w:val="00B23EC4"/>
    <w:rsid w:val="00B247FF"/>
    <w:rsid w:val="00B2485C"/>
    <w:rsid w:val="00B253F2"/>
    <w:rsid w:val="00B26832"/>
    <w:rsid w:val="00B27561"/>
    <w:rsid w:val="00B33E1B"/>
    <w:rsid w:val="00B3526A"/>
    <w:rsid w:val="00B373CA"/>
    <w:rsid w:val="00B404CA"/>
    <w:rsid w:val="00B40549"/>
    <w:rsid w:val="00B41153"/>
    <w:rsid w:val="00B41C72"/>
    <w:rsid w:val="00B427E4"/>
    <w:rsid w:val="00B43156"/>
    <w:rsid w:val="00B45903"/>
    <w:rsid w:val="00B47DEB"/>
    <w:rsid w:val="00B5062E"/>
    <w:rsid w:val="00B50F10"/>
    <w:rsid w:val="00B53FA7"/>
    <w:rsid w:val="00B55D08"/>
    <w:rsid w:val="00B55FC5"/>
    <w:rsid w:val="00B60148"/>
    <w:rsid w:val="00B60330"/>
    <w:rsid w:val="00B61775"/>
    <w:rsid w:val="00B62A3E"/>
    <w:rsid w:val="00B653F5"/>
    <w:rsid w:val="00B65C57"/>
    <w:rsid w:val="00B67B29"/>
    <w:rsid w:val="00B71332"/>
    <w:rsid w:val="00B714C6"/>
    <w:rsid w:val="00B716CC"/>
    <w:rsid w:val="00B720CF"/>
    <w:rsid w:val="00B726A4"/>
    <w:rsid w:val="00B72FF5"/>
    <w:rsid w:val="00B73EED"/>
    <w:rsid w:val="00B80B65"/>
    <w:rsid w:val="00B81EFB"/>
    <w:rsid w:val="00B82DFB"/>
    <w:rsid w:val="00B8533A"/>
    <w:rsid w:val="00B85AD6"/>
    <w:rsid w:val="00B8628A"/>
    <w:rsid w:val="00B86DF1"/>
    <w:rsid w:val="00B87376"/>
    <w:rsid w:val="00B87697"/>
    <w:rsid w:val="00B94589"/>
    <w:rsid w:val="00B94EDE"/>
    <w:rsid w:val="00BA0916"/>
    <w:rsid w:val="00BA0CA5"/>
    <w:rsid w:val="00BA38DC"/>
    <w:rsid w:val="00BA51F6"/>
    <w:rsid w:val="00BA60EA"/>
    <w:rsid w:val="00BA69AA"/>
    <w:rsid w:val="00BB019E"/>
    <w:rsid w:val="00BB0A13"/>
    <w:rsid w:val="00BB0CAA"/>
    <w:rsid w:val="00BB1AA9"/>
    <w:rsid w:val="00BB6DB9"/>
    <w:rsid w:val="00BB7C5B"/>
    <w:rsid w:val="00BC103F"/>
    <w:rsid w:val="00BC2F47"/>
    <w:rsid w:val="00BC3910"/>
    <w:rsid w:val="00BC5528"/>
    <w:rsid w:val="00BC6BA6"/>
    <w:rsid w:val="00BD6CC5"/>
    <w:rsid w:val="00BD7F9E"/>
    <w:rsid w:val="00BE5301"/>
    <w:rsid w:val="00BE7EF6"/>
    <w:rsid w:val="00BF045B"/>
    <w:rsid w:val="00BF2F4D"/>
    <w:rsid w:val="00BF302A"/>
    <w:rsid w:val="00BF3399"/>
    <w:rsid w:val="00BF582F"/>
    <w:rsid w:val="00BF701D"/>
    <w:rsid w:val="00C00FB0"/>
    <w:rsid w:val="00C03152"/>
    <w:rsid w:val="00C03E31"/>
    <w:rsid w:val="00C06685"/>
    <w:rsid w:val="00C0743E"/>
    <w:rsid w:val="00C10933"/>
    <w:rsid w:val="00C13DFD"/>
    <w:rsid w:val="00C1519C"/>
    <w:rsid w:val="00C16E5B"/>
    <w:rsid w:val="00C17D49"/>
    <w:rsid w:val="00C21091"/>
    <w:rsid w:val="00C24101"/>
    <w:rsid w:val="00C255B2"/>
    <w:rsid w:val="00C2598D"/>
    <w:rsid w:val="00C26BB0"/>
    <w:rsid w:val="00C324A3"/>
    <w:rsid w:val="00C33B0D"/>
    <w:rsid w:val="00C35372"/>
    <w:rsid w:val="00C358B3"/>
    <w:rsid w:val="00C40930"/>
    <w:rsid w:val="00C412A1"/>
    <w:rsid w:val="00C43A3B"/>
    <w:rsid w:val="00C440B6"/>
    <w:rsid w:val="00C44F9E"/>
    <w:rsid w:val="00C45EE1"/>
    <w:rsid w:val="00C47103"/>
    <w:rsid w:val="00C50FE6"/>
    <w:rsid w:val="00C51852"/>
    <w:rsid w:val="00C5239D"/>
    <w:rsid w:val="00C56A36"/>
    <w:rsid w:val="00C604A6"/>
    <w:rsid w:val="00C6254D"/>
    <w:rsid w:val="00C63989"/>
    <w:rsid w:val="00C6469A"/>
    <w:rsid w:val="00C708C7"/>
    <w:rsid w:val="00C72299"/>
    <w:rsid w:val="00C746E9"/>
    <w:rsid w:val="00C75E25"/>
    <w:rsid w:val="00C7792C"/>
    <w:rsid w:val="00C779CC"/>
    <w:rsid w:val="00C80594"/>
    <w:rsid w:val="00C80D03"/>
    <w:rsid w:val="00C82016"/>
    <w:rsid w:val="00C82524"/>
    <w:rsid w:val="00C8308F"/>
    <w:rsid w:val="00C849EC"/>
    <w:rsid w:val="00C85BD4"/>
    <w:rsid w:val="00C87DA3"/>
    <w:rsid w:val="00C9100F"/>
    <w:rsid w:val="00C92746"/>
    <w:rsid w:val="00C92A2C"/>
    <w:rsid w:val="00C9412F"/>
    <w:rsid w:val="00C94B0F"/>
    <w:rsid w:val="00CA0684"/>
    <w:rsid w:val="00CA0C1C"/>
    <w:rsid w:val="00CA29D2"/>
    <w:rsid w:val="00CA4334"/>
    <w:rsid w:val="00CA52D8"/>
    <w:rsid w:val="00CA5881"/>
    <w:rsid w:val="00CB08CF"/>
    <w:rsid w:val="00CB1617"/>
    <w:rsid w:val="00CB1BCC"/>
    <w:rsid w:val="00CB2A89"/>
    <w:rsid w:val="00CB2CDE"/>
    <w:rsid w:val="00CB2F34"/>
    <w:rsid w:val="00CB3527"/>
    <w:rsid w:val="00CB45DB"/>
    <w:rsid w:val="00CB5A41"/>
    <w:rsid w:val="00CB66D7"/>
    <w:rsid w:val="00CC151B"/>
    <w:rsid w:val="00CC208C"/>
    <w:rsid w:val="00CC2604"/>
    <w:rsid w:val="00CC3331"/>
    <w:rsid w:val="00CC427C"/>
    <w:rsid w:val="00CC44E4"/>
    <w:rsid w:val="00CC6A29"/>
    <w:rsid w:val="00CC7E5C"/>
    <w:rsid w:val="00CD0843"/>
    <w:rsid w:val="00CD0A61"/>
    <w:rsid w:val="00CD2296"/>
    <w:rsid w:val="00CD7113"/>
    <w:rsid w:val="00CE0C80"/>
    <w:rsid w:val="00CE4E7C"/>
    <w:rsid w:val="00CE4E9D"/>
    <w:rsid w:val="00CE6773"/>
    <w:rsid w:val="00CE7D3D"/>
    <w:rsid w:val="00CF0F9D"/>
    <w:rsid w:val="00CF1302"/>
    <w:rsid w:val="00CF200B"/>
    <w:rsid w:val="00CF4DC0"/>
    <w:rsid w:val="00CF5AEC"/>
    <w:rsid w:val="00CF6441"/>
    <w:rsid w:val="00CF6DC7"/>
    <w:rsid w:val="00CF7B06"/>
    <w:rsid w:val="00D00DDA"/>
    <w:rsid w:val="00D01305"/>
    <w:rsid w:val="00D03159"/>
    <w:rsid w:val="00D03DBB"/>
    <w:rsid w:val="00D03F95"/>
    <w:rsid w:val="00D05666"/>
    <w:rsid w:val="00D05CCD"/>
    <w:rsid w:val="00D063DA"/>
    <w:rsid w:val="00D15986"/>
    <w:rsid w:val="00D167C4"/>
    <w:rsid w:val="00D17791"/>
    <w:rsid w:val="00D17EDA"/>
    <w:rsid w:val="00D224BE"/>
    <w:rsid w:val="00D22ED2"/>
    <w:rsid w:val="00D234B9"/>
    <w:rsid w:val="00D2353F"/>
    <w:rsid w:val="00D23EC8"/>
    <w:rsid w:val="00D24E4F"/>
    <w:rsid w:val="00D24F95"/>
    <w:rsid w:val="00D25C04"/>
    <w:rsid w:val="00D32996"/>
    <w:rsid w:val="00D33995"/>
    <w:rsid w:val="00D34CA9"/>
    <w:rsid w:val="00D35DE2"/>
    <w:rsid w:val="00D36CFA"/>
    <w:rsid w:val="00D37938"/>
    <w:rsid w:val="00D40086"/>
    <w:rsid w:val="00D40C0E"/>
    <w:rsid w:val="00D40C77"/>
    <w:rsid w:val="00D4198D"/>
    <w:rsid w:val="00D42A6A"/>
    <w:rsid w:val="00D4333B"/>
    <w:rsid w:val="00D45CD4"/>
    <w:rsid w:val="00D460A0"/>
    <w:rsid w:val="00D474EB"/>
    <w:rsid w:val="00D47D22"/>
    <w:rsid w:val="00D51ECD"/>
    <w:rsid w:val="00D5206A"/>
    <w:rsid w:val="00D52117"/>
    <w:rsid w:val="00D5310F"/>
    <w:rsid w:val="00D534C2"/>
    <w:rsid w:val="00D556D4"/>
    <w:rsid w:val="00D56A98"/>
    <w:rsid w:val="00D56F5D"/>
    <w:rsid w:val="00D601EC"/>
    <w:rsid w:val="00D632B8"/>
    <w:rsid w:val="00D6460B"/>
    <w:rsid w:val="00D666DB"/>
    <w:rsid w:val="00D669A1"/>
    <w:rsid w:val="00D70D8A"/>
    <w:rsid w:val="00D75C89"/>
    <w:rsid w:val="00D7674F"/>
    <w:rsid w:val="00D82DAC"/>
    <w:rsid w:val="00D84942"/>
    <w:rsid w:val="00D863F2"/>
    <w:rsid w:val="00D90648"/>
    <w:rsid w:val="00D92D06"/>
    <w:rsid w:val="00D9312A"/>
    <w:rsid w:val="00D949F1"/>
    <w:rsid w:val="00D95AD6"/>
    <w:rsid w:val="00D96C9B"/>
    <w:rsid w:val="00D972D4"/>
    <w:rsid w:val="00DA0332"/>
    <w:rsid w:val="00DA0D89"/>
    <w:rsid w:val="00DA1836"/>
    <w:rsid w:val="00DA1DFB"/>
    <w:rsid w:val="00DA263B"/>
    <w:rsid w:val="00DA3C74"/>
    <w:rsid w:val="00DA433D"/>
    <w:rsid w:val="00DA52BD"/>
    <w:rsid w:val="00DA5695"/>
    <w:rsid w:val="00DA5ED6"/>
    <w:rsid w:val="00DA60E8"/>
    <w:rsid w:val="00DA76E7"/>
    <w:rsid w:val="00DB063B"/>
    <w:rsid w:val="00DB0FE2"/>
    <w:rsid w:val="00DB1053"/>
    <w:rsid w:val="00DB1629"/>
    <w:rsid w:val="00DB5C6D"/>
    <w:rsid w:val="00DC0922"/>
    <w:rsid w:val="00DC250B"/>
    <w:rsid w:val="00DC25D6"/>
    <w:rsid w:val="00DC2AE3"/>
    <w:rsid w:val="00DC36FC"/>
    <w:rsid w:val="00DC4495"/>
    <w:rsid w:val="00DC4DD1"/>
    <w:rsid w:val="00DC57ED"/>
    <w:rsid w:val="00DC62FB"/>
    <w:rsid w:val="00DC719C"/>
    <w:rsid w:val="00DC74ED"/>
    <w:rsid w:val="00DD3827"/>
    <w:rsid w:val="00DD53D9"/>
    <w:rsid w:val="00DD5EC9"/>
    <w:rsid w:val="00DE1959"/>
    <w:rsid w:val="00DE338B"/>
    <w:rsid w:val="00DE3DC8"/>
    <w:rsid w:val="00DE55F1"/>
    <w:rsid w:val="00DE5E01"/>
    <w:rsid w:val="00DE5FE7"/>
    <w:rsid w:val="00DF00DF"/>
    <w:rsid w:val="00DF0132"/>
    <w:rsid w:val="00DF0B32"/>
    <w:rsid w:val="00DF1751"/>
    <w:rsid w:val="00DF337E"/>
    <w:rsid w:val="00DF34D1"/>
    <w:rsid w:val="00DF6186"/>
    <w:rsid w:val="00DF744B"/>
    <w:rsid w:val="00E0089C"/>
    <w:rsid w:val="00E01740"/>
    <w:rsid w:val="00E0270F"/>
    <w:rsid w:val="00E02F8C"/>
    <w:rsid w:val="00E04306"/>
    <w:rsid w:val="00E0476D"/>
    <w:rsid w:val="00E07D05"/>
    <w:rsid w:val="00E101C7"/>
    <w:rsid w:val="00E102E4"/>
    <w:rsid w:val="00E1183D"/>
    <w:rsid w:val="00E11D21"/>
    <w:rsid w:val="00E13216"/>
    <w:rsid w:val="00E15905"/>
    <w:rsid w:val="00E15D70"/>
    <w:rsid w:val="00E167E7"/>
    <w:rsid w:val="00E17BE5"/>
    <w:rsid w:val="00E17FED"/>
    <w:rsid w:val="00E21A3A"/>
    <w:rsid w:val="00E223CE"/>
    <w:rsid w:val="00E22A6F"/>
    <w:rsid w:val="00E26291"/>
    <w:rsid w:val="00E277F1"/>
    <w:rsid w:val="00E30583"/>
    <w:rsid w:val="00E329E3"/>
    <w:rsid w:val="00E3400F"/>
    <w:rsid w:val="00E35152"/>
    <w:rsid w:val="00E351B5"/>
    <w:rsid w:val="00E4300C"/>
    <w:rsid w:val="00E44450"/>
    <w:rsid w:val="00E46922"/>
    <w:rsid w:val="00E506A9"/>
    <w:rsid w:val="00E50B13"/>
    <w:rsid w:val="00E52360"/>
    <w:rsid w:val="00E54DEE"/>
    <w:rsid w:val="00E60D3B"/>
    <w:rsid w:val="00E633A6"/>
    <w:rsid w:val="00E64DB8"/>
    <w:rsid w:val="00E65AB8"/>
    <w:rsid w:val="00E66301"/>
    <w:rsid w:val="00E70154"/>
    <w:rsid w:val="00E701EC"/>
    <w:rsid w:val="00E72174"/>
    <w:rsid w:val="00E72BBE"/>
    <w:rsid w:val="00E76349"/>
    <w:rsid w:val="00E76F37"/>
    <w:rsid w:val="00E77968"/>
    <w:rsid w:val="00E77B1E"/>
    <w:rsid w:val="00E80B9B"/>
    <w:rsid w:val="00E81071"/>
    <w:rsid w:val="00E8168A"/>
    <w:rsid w:val="00E81F8D"/>
    <w:rsid w:val="00E832B6"/>
    <w:rsid w:val="00E8432E"/>
    <w:rsid w:val="00E90D56"/>
    <w:rsid w:val="00E93BA7"/>
    <w:rsid w:val="00E968B1"/>
    <w:rsid w:val="00EA1212"/>
    <w:rsid w:val="00EA2574"/>
    <w:rsid w:val="00EA26E9"/>
    <w:rsid w:val="00EA3F5F"/>
    <w:rsid w:val="00EA76CF"/>
    <w:rsid w:val="00EB06A9"/>
    <w:rsid w:val="00EB0B62"/>
    <w:rsid w:val="00EB242A"/>
    <w:rsid w:val="00EB4E4D"/>
    <w:rsid w:val="00EB53DE"/>
    <w:rsid w:val="00EC1E93"/>
    <w:rsid w:val="00EC35EC"/>
    <w:rsid w:val="00EC54B4"/>
    <w:rsid w:val="00EC582C"/>
    <w:rsid w:val="00EC6A34"/>
    <w:rsid w:val="00ED0595"/>
    <w:rsid w:val="00ED0F09"/>
    <w:rsid w:val="00ED1A68"/>
    <w:rsid w:val="00ED2338"/>
    <w:rsid w:val="00ED2590"/>
    <w:rsid w:val="00ED3702"/>
    <w:rsid w:val="00ED445C"/>
    <w:rsid w:val="00ED6790"/>
    <w:rsid w:val="00ED68E6"/>
    <w:rsid w:val="00EE16E8"/>
    <w:rsid w:val="00EE4CD6"/>
    <w:rsid w:val="00EF09A5"/>
    <w:rsid w:val="00EF201B"/>
    <w:rsid w:val="00EF278C"/>
    <w:rsid w:val="00EF3980"/>
    <w:rsid w:val="00EF4EA8"/>
    <w:rsid w:val="00EF6BC8"/>
    <w:rsid w:val="00F00091"/>
    <w:rsid w:val="00F01467"/>
    <w:rsid w:val="00F01611"/>
    <w:rsid w:val="00F022F4"/>
    <w:rsid w:val="00F025A7"/>
    <w:rsid w:val="00F02F62"/>
    <w:rsid w:val="00F0736B"/>
    <w:rsid w:val="00F11C0A"/>
    <w:rsid w:val="00F11C41"/>
    <w:rsid w:val="00F12F53"/>
    <w:rsid w:val="00F14971"/>
    <w:rsid w:val="00F17543"/>
    <w:rsid w:val="00F17920"/>
    <w:rsid w:val="00F20662"/>
    <w:rsid w:val="00F20966"/>
    <w:rsid w:val="00F26455"/>
    <w:rsid w:val="00F26C04"/>
    <w:rsid w:val="00F316B5"/>
    <w:rsid w:val="00F33153"/>
    <w:rsid w:val="00F3746A"/>
    <w:rsid w:val="00F41832"/>
    <w:rsid w:val="00F41BCA"/>
    <w:rsid w:val="00F42BD0"/>
    <w:rsid w:val="00F45121"/>
    <w:rsid w:val="00F563DC"/>
    <w:rsid w:val="00F56BD6"/>
    <w:rsid w:val="00F57FBE"/>
    <w:rsid w:val="00F60E28"/>
    <w:rsid w:val="00F62618"/>
    <w:rsid w:val="00F629AD"/>
    <w:rsid w:val="00F62D66"/>
    <w:rsid w:val="00F6307A"/>
    <w:rsid w:val="00F63A47"/>
    <w:rsid w:val="00F64357"/>
    <w:rsid w:val="00F66047"/>
    <w:rsid w:val="00F67C44"/>
    <w:rsid w:val="00F73CB5"/>
    <w:rsid w:val="00F7533C"/>
    <w:rsid w:val="00F75F33"/>
    <w:rsid w:val="00F8088D"/>
    <w:rsid w:val="00F83370"/>
    <w:rsid w:val="00F8576F"/>
    <w:rsid w:val="00F86972"/>
    <w:rsid w:val="00F872B3"/>
    <w:rsid w:val="00F902EE"/>
    <w:rsid w:val="00F91E22"/>
    <w:rsid w:val="00F92E02"/>
    <w:rsid w:val="00F93C1D"/>
    <w:rsid w:val="00F9411A"/>
    <w:rsid w:val="00F94E67"/>
    <w:rsid w:val="00FA2553"/>
    <w:rsid w:val="00FA52DE"/>
    <w:rsid w:val="00FA5B10"/>
    <w:rsid w:val="00FA5F64"/>
    <w:rsid w:val="00FA7032"/>
    <w:rsid w:val="00FA733E"/>
    <w:rsid w:val="00FA7828"/>
    <w:rsid w:val="00FB092F"/>
    <w:rsid w:val="00FB0D44"/>
    <w:rsid w:val="00FB166E"/>
    <w:rsid w:val="00FB1849"/>
    <w:rsid w:val="00FB2260"/>
    <w:rsid w:val="00FB23D1"/>
    <w:rsid w:val="00FB5021"/>
    <w:rsid w:val="00FB6659"/>
    <w:rsid w:val="00FB7298"/>
    <w:rsid w:val="00FC0963"/>
    <w:rsid w:val="00FC2E36"/>
    <w:rsid w:val="00FC309A"/>
    <w:rsid w:val="00FC6511"/>
    <w:rsid w:val="00FD1AD9"/>
    <w:rsid w:val="00FD2C14"/>
    <w:rsid w:val="00FD4469"/>
    <w:rsid w:val="00FD4597"/>
    <w:rsid w:val="00FD5B1B"/>
    <w:rsid w:val="00FD6376"/>
    <w:rsid w:val="00FE08A0"/>
    <w:rsid w:val="00FE1664"/>
    <w:rsid w:val="00FE2B58"/>
    <w:rsid w:val="00FE361F"/>
    <w:rsid w:val="00FE4EAE"/>
    <w:rsid w:val="00FE5C40"/>
    <w:rsid w:val="00FE69B4"/>
    <w:rsid w:val="00FE6F55"/>
    <w:rsid w:val="00FF058F"/>
    <w:rsid w:val="00FF1133"/>
    <w:rsid w:val="00FF159F"/>
    <w:rsid w:val="00FF1C0F"/>
    <w:rsid w:val="00FF35A0"/>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o:shapelayout v:ext="edit">
      <o:idmap v:ext="edit" data="1"/>
    </o:shapelayout>
  </w:shapeDefaults>
  <w:decimalSymbol w:val="."/>
  <w:listSeparator w:val=";"/>
  <w14:docId w14:val="68CB73BA"/>
  <w15:docId w15:val="{09304AE0-FFDB-4E16-8737-54F4B239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pacing w:after="12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98"/>
    <w:rPr>
      <w:rFonts w:ascii="Times New Roman" w:hAnsi="Times New Roman"/>
      <w:sz w:val="24"/>
      <w:szCs w:val="24"/>
    </w:rPr>
  </w:style>
  <w:style w:type="paragraph" w:styleId="1">
    <w:name w:val="heading 1"/>
    <w:basedOn w:val="a"/>
    <w:next w:val="a"/>
    <w:link w:val="10"/>
    <w:qFormat/>
    <w:rsid w:val="00A47CD4"/>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47CD4"/>
    <w:rPr>
      <w:rFonts w:ascii="Arial" w:hAnsi="Arial" w:cs="Times New Roman"/>
      <w:b/>
      <w:bCs/>
      <w:kern w:val="32"/>
      <w:sz w:val="32"/>
      <w:szCs w:val="32"/>
    </w:rPr>
  </w:style>
  <w:style w:type="paragraph" w:styleId="a3">
    <w:name w:val="Body Text"/>
    <w:basedOn w:val="a"/>
    <w:link w:val="a4"/>
    <w:rsid w:val="00A47CD4"/>
    <w:rPr>
      <w:sz w:val="20"/>
      <w:szCs w:val="20"/>
    </w:rPr>
  </w:style>
  <w:style w:type="character" w:customStyle="1" w:styleId="a4">
    <w:name w:val="Основной текст Знак"/>
    <w:link w:val="a3"/>
    <w:locked/>
    <w:rsid w:val="00A47CD4"/>
    <w:rPr>
      <w:rFonts w:ascii="Times New Roman" w:hAnsi="Times New Roman" w:cs="Times New Roman"/>
      <w:sz w:val="20"/>
      <w:szCs w:val="20"/>
    </w:rPr>
  </w:style>
  <w:style w:type="character" w:styleId="a5">
    <w:name w:val="Hyperlink"/>
    <w:rsid w:val="00A47CD4"/>
    <w:rPr>
      <w:color w:val="0000FF"/>
      <w:u w:val="single"/>
    </w:rPr>
  </w:style>
  <w:style w:type="character" w:styleId="a6">
    <w:name w:val="Strong"/>
    <w:qFormat/>
    <w:rsid w:val="00833A4A"/>
    <w:rPr>
      <w:rFonts w:cs="Times New Roman"/>
      <w:b/>
      <w:bCs/>
      <w:sz w:val="18"/>
      <w:szCs w:val="18"/>
    </w:rPr>
  </w:style>
  <w:style w:type="paragraph" w:customStyle="1" w:styleId="11">
    <w:name w:val="Абзац списка1"/>
    <w:basedOn w:val="a"/>
    <w:rsid w:val="00674BBD"/>
    <w:pPr>
      <w:ind w:left="720"/>
      <w:contextualSpacing/>
    </w:pPr>
  </w:style>
  <w:style w:type="table" w:styleId="a7">
    <w:name w:val="Table Grid"/>
    <w:basedOn w:val="a1"/>
    <w:rsid w:val="001F0E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1F0EED"/>
    <w:rPr>
      <w:rFonts w:ascii="Tahoma" w:hAnsi="Tahoma"/>
      <w:sz w:val="16"/>
      <w:szCs w:val="16"/>
    </w:rPr>
  </w:style>
  <w:style w:type="character" w:customStyle="1" w:styleId="a9">
    <w:name w:val="Текст выноски Знак"/>
    <w:link w:val="a8"/>
    <w:semiHidden/>
    <w:locked/>
    <w:rsid w:val="001F0EED"/>
    <w:rPr>
      <w:rFonts w:ascii="Tahoma" w:hAnsi="Tahoma" w:cs="Tahoma"/>
      <w:sz w:val="16"/>
      <w:szCs w:val="16"/>
      <w:lang w:eastAsia="ru-RU"/>
    </w:rPr>
  </w:style>
  <w:style w:type="character" w:customStyle="1" w:styleId="apple-converted-space">
    <w:name w:val="apple-converted-space"/>
    <w:rsid w:val="0016220A"/>
  </w:style>
  <w:style w:type="paragraph" w:styleId="aa">
    <w:name w:val="header"/>
    <w:basedOn w:val="a"/>
    <w:link w:val="ab"/>
    <w:uiPriority w:val="99"/>
    <w:rsid w:val="00AC7FD4"/>
    <w:pPr>
      <w:tabs>
        <w:tab w:val="center" w:pos="4677"/>
        <w:tab w:val="right" w:pos="9355"/>
      </w:tabs>
    </w:pPr>
  </w:style>
  <w:style w:type="character" w:customStyle="1" w:styleId="ab">
    <w:name w:val="Верхний колонтитул Знак"/>
    <w:link w:val="aa"/>
    <w:uiPriority w:val="99"/>
    <w:rsid w:val="00AC7FD4"/>
    <w:rPr>
      <w:rFonts w:ascii="Times New Roman" w:hAnsi="Times New Roman"/>
      <w:sz w:val="24"/>
      <w:szCs w:val="24"/>
    </w:rPr>
  </w:style>
  <w:style w:type="paragraph" w:styleId="ac">
    <w:name w:val="footer"/>
    <w:basedOn w:val="a"/>
    <w:link w:val="ad"/>
    <w:uiPriority w:val="99"/>
    <w:rsid w:val="00AC7FD4"/>
    <w:pPr>
      <w:tabs>
        <w:tab w:val="center" w:pos="4677"/>
        <w:tab w:val="right" w:pos="9355"/>
      </w:tabs>
    </w:pPr>
  </w:style>
  <w:style w:type="character" w:customStyle="1" w:styleId="ad">
    <w:name w:val="Нижний колонтитул Знак"/>
    <w:link w:val="ac"/>
    <w:uiPriority w:val="99"/>
    <w:rsid w:val="00AC7FD4"/>
    <w:rPr>
      <w:rFonts w:ascii="Times New Roman" w:hAnsi="Times New Roman"/>
      <w:sz w:val="24"/>
      <w:szCs w:val="24"/>
    </w:rPr>
  </w:style>
  <w:style w:type="paragraph" w:styleId="ae">
    <w:name w:val="Normal (Web)"/>
    <w:basedOn w:val="a"/>
    <w:uiPriority w:val="99"/>
    <w:unhideWhenUsed/>
    <w:rsid w:val="00A3320E"/>
    <w:pPr>
      <w:spacing w:before="100" w:beforeAutospacing="1" w:after="100" w:afterAutospacing="1"/>
    </w:pPr>
    <w:rPr>
      <w:rFonts w:eastAsia="Times New Roman"/>
    </w:rPr>
  </w:style>
  <w:style w:type="paragraph" w:customStyle="1" w:styleId="ConsPlusNormal">
    <w:name w:val="ConsPlusNormal"/>
    <w:rsid w:val="005F2F91"/>
    <w:pPr>
      <w:widowControl w:val="0"/>
      <w:autoSpaceDE w:val="0"/>
      <w:autoSpaceDN w:val="0"/>
    </w:pPr>
    <w:rPr>
      <w:rFonts w:eastAsia="Times New Roman" w:cs="Calibri"/>
      <w:sz w:val="22"/>
    </w:rPr>
  </w:style>
  <w:style w:type="paragraph" w:customStyle="1" w:styleId="ConsPlusNonformat">
    <w:name w:val="ConsPlusNonformat"/>
    <w:rsid w:val="005F2F91"/>
    <w:pPr>
      <w:widowControl w:val="0"/>
      <w:autoSpaceDE w:val="0"/>
      <w:autoSpaceDN w:val="0"/>
    </w:pPr>
    <w:rPr>
      <w:rFonts w:ascii="Courier New" w:eastAsia="Times New Roman" w:hAnsi="Courier New" w:cs="Courier New"/>
    </w:rPr>
  </w:style>
  <w:style w:type="paragraph" w:customStyle="1" w:styleId="ConsPlusTitle">
    <w:name w:val="ConsPlusTitle"/>
    <w:rsid w:val="005F2F91"/>
    <w:pPr>
      <w:widowControl w:val="0"/>
      <w:autoSpaceDE w:val="0"/>
      <w:autoSpaceDN w:val="0"/>
    </w:pPr>
    <w:rPr>
      <w:rFonts w:eastAsia="Times New Roman" w:cs="Calibri"/>
      <w:b/>
      <w:sz w:val="22"/>
    </w:rPr>
  </w:style>
  <w:style w:type="paragraph" w:customStyle="1" w:styleId="ConsPlusCell">
    <w:name w:val="ConsPlusCell"/>
    <w:rsid w:val="005F2F91"/>
    <w:pPr>
      <w:widowControl w:val="0"/>
      <w:autoSpaceDE w:val="0"/>
      <w:autoSpaceDN w:val="0"/>
    </w:pPr>
    <w:rPr>
      <w:rFonts w:ascii="Courier New" w:eastAsia="Times New Roman" w:hAnsi="Courier New" w:cs="Courier New"/>
    </w:rPr>
  </w:style>
  <w:style w:type="character" w:customStyle="1" w:styleId="main-document-field">
    <w:name w:val="main-document-field"/>
    <w:basedOn w:val="a0"/>
    <w:rsid w:val="00324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32647">
      <w:bodyDiv w:val="1"/>
      <w:marLeft w:val="0"/>
      <w:marRight w:val="0"/>
      <w:marTop w:val="0"/>
      <w:marBottom w:val="0"/>
      <w:divBdr>
        <w:top w:val="none" w:sz="0" w:space="0" w:color="auto"/>
        <w:left w:val="none" w:sz="0" w:space="0" w:color="auto"/>
        <w:bottom w:val="none" w:sz="0" w:space="0" w:color="auto"/>
        <w:right w:val="none" w:sz="0" w:space="0" w:color="auto"/>
      </w:divBdr>
    </w:div>
    <w:div w:id="112332662">
      <w:bodyDiv w:val="1"/>
      <w:marLeft w:val="0"/>
      <w:marRight w:val="0"/>
      <w:marTop w:val="0"/>
      <w:marBottom w:val="0"/>
      <w:divBdr>
        <w:top w:val="none" w:sz="0" w:space="0" w:color="auto"/>
        <w:left w:val="none" w:sz="0" w:space="0" w:color="auto"/>
        <w:bottom w:val="none" w:sz="0" w:space="0" w:color="auto"/>
        <w:right w:val="none" w:sz="0" w:space="0" w:color="auto"/>
      </w:divBdr>
    </w:div>
    <w:div w:id="172064505">
      <w:bodyDiv w:val="1"/>
      <w:marLeft w:val="0"/>
      <w:marRight w:val="0"/>
      <w:marTop w:val="0"/>
      <w:marBottom w:val="0"/>
      <w:divBdr>
        <w:top w:val="none" w:sz="0" w:space="0" w:color="auto"/>
        <w:left w:val="none" w:sz="0" w:space="0" w:color="auto"/>
        <w:bottom w:val="none" w:sz="0" w:space="0" w:color="auto"/>
        <w:right w:val="none" w:sz="0" w:space="0" w:color="auto"/>
      </w:divBdr>
    </w:div>
    <w:div w:id="197940308">
      <w:bodyDiv w:val="1"/>
      <w:marLeft w:val="0"/>
      <w:marRight w:val="0"/>
      <w:marTop w:val="0"/>
      <w:marBottom w:val="0"/>
      <w:divBdr>
        <w:top w:val="none" w:sz="0" w:space="0" w:color="auto"/>
        <w:left w:val="none" w:sz="0" w:space="0" w:color="auto"/>
        <w:bottom w:val="none" w:sz="0" w:space="0" w:color="auto"/>
        <w:right w:val="none" w:sz="0" w:space="0" w:color="auto"/>
      </w:divBdr>
    </w:div>
    <w:div w:id="319697645">
      <w:bodyDiv w:val="1"/>
      <w:marLeft w:val="0"/>
      <w:marRight w:val="0"/>
      <w:marTop w:val="0"/>
      <w:marBottom w:val="0"/>
      <w:divBdr>
        <w:top w:val="none" w:sz="0" w:space="0" w:color="auto"/>
        <w:left w:val="none" w:sz="0" w:space="0" w:color="auto"/>
        <w:bottom w:val="none" w:sz="0" w:space="0" w:color="auto"/>
        <w:right w:val="none" w:sz="0" w:space="0" w:color="auto"/>
      </w:divBdr>
    </w:div>
    <w:div w:id="349526862">
      <w:bodyDiv w:val="1"/>
      <w:marLeft w:val="0"/>
      <w:marRight w:val="0"/>
      <w:marTop w:val="0"/>
      <w:marBottom w:val="0"/>
      <w:divBdr>
        <w:top w:val="none" w:sz="0" w:space="0" w:color="auto"/>
        <w:left w:val="none" w:sz="0" w:space="0" w:color="auto"/>
        <w:bottom w:val="none" w:sz="0" w:space="0" w:color="auto"/>
        <w:right w:val="none" w:sz="0" w:space="0" w:color="auto"/>
      </w:divBdr>
    </w:div>
    <w:div w:id="357703441">
      <w:bodyDiv w:val="1"/>
      <w:marLeft w:val="0"/>
      <w:marRight w:val="0"/>
      <w:marTop w:val="0"/>
      <w:marBottom w:val="0"/>
      <w:divBdr>
        <w:top w:val="none" w:sz="0" w:space="0" w:color="auto"/>
        <w:left w:val="none" w:sz="0" w:space="0" w:color="auto"/>
        <w:bottom w:val="none" w:sz="0" w:space="0" w:color="auto"/>
        <w:right w:val="none" w:sz="0" w:space="0" w:color="auto"/>
      </w:divBdr>
    </w:div>
    <w:div w:id="387847322">
      <w:bodyDiv w:val="1"/>
      <w:marLeft w:val="0"/>
      <w:marRight w:val="0"/>
      <w:marTop w:val="0"/>
      <w:marBottom w:val="0"/>
      <w:divBdr>
        <w:top w:val="none" w:sz="0" w:space="0" w:color="auto"/>
        <w:left w:val="none" w:sz="0" w:space="0" w:color="auto"/>
        <w:bottom w:val="none" w:sz="0" w:space="0" w:color="auto"/>
        <w:right w:val="none" w:sz="0" w:space="0" w:color="auto"/>
      </w:divBdr>
    </w:div>
    <w:div w:id="408385316">
      <w:bodyDiv w:val="1"/>
      <w:marLeft w:val="0"/>
      <w:marRight w:val="0"/>
      <w:marTop w:val="0"/>
      <w:marBottom w:val="0"/>
      <w:divBdr>
        <w:top w:val="none" w:sz="0" w:space="0" w:color="auto"/>
        <w:left w:val="none" w:sz="0" w:space="0" w:color="auto"/>
        <w:bottom w:val="none" w:sz="0" w:space="0" w:color="auto"/>
        <w:right w:val="none" w:sz="0" w:space="0" w:color="auto"/>
      </w:divBdr>
    </w:div>
    <w:div w:id="413938157">
      <w:bodyDiv w:val="1"/>
      <w:marLeft w:val="0"/>
      <w:marRight w:val="0"/>
      <w:marTop w:val="0"/>
      <w:marBottom w:val="0"/>
      <w:divBdr>
        <w:top w:val="none" w:sz="0" w:space="0" w:color="auto"/>
        <w:left w:val="none" w:sz="0" w:space="0" w:color="auto"/>
        <w:bottom w:val="none" w:sz="0" w:space="0" w:color="auto"/>
        <w:right w:val="none" w:sz="0" w:space="0" w:color="auto"/>
      </w:divBdr>
    </w:div>
    <w:div w:id="421269050">
      <w:bodyDiv w:val="1"/>
      <w:marLeft w:val="0"/>
      <w:marRight w:val="0"/>
      <w:marTop w:val="0"/>
      <w:marBottom w:val="0"/>
      <w:divBdr>
        <w:top w:val="none" w:sz="0" w:space="0" w:color="auto"/>
        <w:left w:val="none" w:sz="0" w:space="0" w:color="auto"/>
        <w:bottom w:val="none" w:sz="0" w:space="0" w:color="auto"/>
        <w:right w:val="none" w:sz="0" w:space="0" w:color="auto"/>
      </w:divBdr>
    </w:div>
    <w:div w:id="520093953">
      <w:bodyDiv w:val="1"/>
      <w:marLeft w:val="0"/>
      <w:marRight w:val="0"/>
      <w:marTop w:val="0"/>
      <w:marBottom w:val="0"/>
      <w:divBdr>
        <w:top w:val="none" w:sz="0" w:space="0" w:color="auto"/>
        <w:left w:val="none" w:sz="0" w:space="0" w:color="auto"/>
        <w:bottom w:val="none" w:sz="0" w:space="0" w:color="auto"/>
        <w:right w:val="none" w:sz="0" w:space="0" w:color="auto"/>
      </w:divBdr>
    </w:div>
    <w:div w:id="532574416">
      <w:bodyDiv w:val="1"/>
      <w:marLeft w:val="0"/>
      <w:marRight w:val="0"/>
      <w:marTop w:val="0"/>
      <w:marBottom w:val="0"/>
      <w:divBdr>
        <w:top w:val="none" w:sz="0" w:space="0" w:color="auto"/>
        <w:left w:val="none" w:sz="0" w:space="0" w:color="auto"/>
        <w:bottom w:val="none" w:sz="0" w:space="0" w:color="auto"/>
        <w:right w:val="none" w:sz="0" w:space="0" w:color="auto"/>
      </w:divBdr>
    </w:div>
    <w:div w:id="566576142">
      <w:bodyDiv w:val="1"/>
      <w:marLeft w:val="0"/>
      <w:marRight w:val="0"/>
      <w:marTop w:val="0"/>
      <w:marBottom w:val="0"/>
      <w:divBdr>
        <w:top w:val="none" w:sz="0" w:space="0" w:color="auto"/>
        <w:left w:val="none" w:sz="0" w:space="0" w:color="auto"/>
        <w:bottom w:val="none" w:sz="0" w:space="0" w:color="auto"/>
        <w:right w:val="none" w:sz="0" w:space="0" w:color="auto"/>
      </w:divBdr>
    </w:div>
    <w:div w:id="682559147">
      <w:bodyDiv w:val="1"/>
      <w:marLeft w:val="0"/>
      <w:marRight w:val="0"/>
      <w:marTop w:val="0"/>
      <w:marBottom w:val="0"/>
      <w:divBdr>
        <w:top w:val="none" w:sz="0" w:space="0" w:color="auto"/>
        <w:left w:val="none" w:sz="0" w:space="0" w:color="auto"/>
        <w:bottom w:val="none" w:sz="0" w:space="0" w:color="auto"/>
        <w:right w:val="none" w:sz="0" w:space="0" w:color="auto"/>
      </w:divBdr>
    </w:div>
    <w:div w:id="689455945">
      <w:bodyDiv w:val="1"/>
      <w:marLeft w:val="0"/>
      <w:marRight w:val="0"/>
      <w:marTop w:val="0"/>
      <w:marBottom w:val="0"/>
      <w:divBdr>
        <w:top w:val="none" w:sz="0" w:space="0" w:color="auto"/>
        <w:left w:val="none" w:sz="0" w:space="0" w:color="auto"/>
        <w:bottom w:val="none" w:sz="0" w:space="0" w:color="auto"/>
        <w:right w:val="none" w:sz="0" w:space="0" w:color="auto"/>
      </w:divBdr>
    </w:div>
    <w:div w:id="739906875">
      <w:bodyDiv w:val="1"/>
      <w:marLeft w:val="0"/>
      <w:marRight w:val="0"/>
      <w:marTop w:val="0"/>
      <w:marBottom w:val="0"/>
      <w:divBdr>
        <w:top w:val="none" w:sz="0" w:space="0" w:color="auto"/>
        <w:left w:val="none" w:sz="0" w:space="0" w:color="auto"/>
        <w:bottom w:val="none" w:sz="0" w:space="0" w:color="auto"/>
        <w:right w:val="none" w:sz="0" w:space="0" w:color="auto"/>
      </w:divBdr>
    </w:div>
    <w:div w:id="833691082">
      <w:bodyDiv w:val="1"/>
      <w:marLeft w:val="0"/>
      <w:marRight w:val="0"/>
      <w:marTop w:val="0"/>
      <w:marBottom w:val="0"/>
      <w:divBdr>
        <w:top w:val="none" w:sz="0" w:space="0" w:color="auto"/>
        <w:left w:val="none" w:sz="0" w:space="0" w:color="auto"/>
        <w:bottom w:val="none" w:sz="0" w:space="0" w:color="auto"/>
        <w:right w:val="none" w:sz="0" w:space="0" w:color="auto"/>
      </w:divBdr>
    </w:div>
    <w:div w:id="845676867">
      <w:bodyDiv w:val="1"/>
      <w:marLeft w:val="0"/>
      <w:marRight w:val="0"/>
      <w:marTop w:val="0"/>
      <w:marBottom w:val="0"/>
      <w:divBdr>
        <w:top w:val="none" w:sz="0" w:space="0" w:color="auto"/>
        <w:left w:val="none" w:sz="0" w:space="0" w:color="auto"/>
        <w:bottom w:val="none" w:sz="0" w:space="0" w:color="auto"/>
        <w:right w:val="none" w:sz="0" w:space="0" w:color="auto"/>
      </w:divBdr>
    </w:div>
    <w:div w:id="900098623">
      <w:bodyDiv w:val="1"/>
      <w:marLeft w:val="0"/>
      <w:marRight w:val="0"/>
      <w:marTop w:val="0"/>
      <w:marBottom w:val="0"/>
      <w:divBdr>
        <w:top w:val="none" w:sz="0" w:space="0" w:color="auto"/>
        <w:left w:val="none" w:sz="0" w:space="0" w:color="auto"/>
        <w:bottom w:val="none" w:sz="0" w:space="0" w:color="auto"/>
        <w:right w:val="none" w:sz="0" w:space="0" w:color="auto"/>
      </w:divBdr>
    </w:div>
    <w:div w:id="972754457">
      <w:bodyDiv w:val="1"/>
      <w:marLeft w:val="0"/>
      <w:marRight w:val="0"/>
      <w:marTop w:val="0"/>
      <w:marBottom w:val="0"/>
      <w:divBdr>
        <w:top w:val="none" w:sz="0" w:space="0" w:color="auto"/>
        <w:left w:val="none" w:sz="0" w:space="0" w:color="auto"/>
        <w:bottom w:val="none" w:sz="0" w:space="0" w:color="auto"/>
        <w:right w:val="none" w:sz="0" w:space="0" w:color="auto"/>
      </w:divBdr>
    </w:div>
    <w:div w:id="1013144381">
      <w:bodyDiv w:val="1"/>
      <w:marLeft w:val="0"/>
      <w:marRight w:val="0"/>
      <w:marTop w:val="0"/>
      <w:marBottom w:val="0"/>
      <w:divBdr>
        <w:top w:val="none" w:sz="0" w:space="0" w:color="auto"/>
        <w:left w:val="none" w:sz="0" w:space="0" w:color="auto"/>
        <w:bottom w:val="none" w:sz="0" w:space="0" w:color="auto"/>
        <w:right w:val="none" w:sz="0" w:space="0" w:color="auto"/>
      </w:divBdr>
    </w:div>
    <w:div w:id="1043746956">
      <w:bodyDiv w:val="1"/>
      <w:marLeft w:val="0"/>
      <w:marRight w:val="0"/>
      <w:marTop w:val="0"/>
      <w:marBottom w:val="0"/>
      <w:divBdr>
        <w:top w:val="none" w:sz="0" w:space="0" w:color="auto"/>
        <w:left w:val="none" w:sz="0" w:space="0" w:color="auto"/>
        <w:bottom w:val="none" w:sz="0" w:space="0" w:color="auto"/>
        <w:right w:val="none" w:sz="0" w:space="0" w:color="auto"/>
      </w:divBdr>
    </w:div>
    <w:div w:id="1270044981">
      <w:bodyDiv w:val="1"/>
      <w:marLeft w:val="0"/>
      <w:marRight w:val="0"/>
      <w:marTop w:val="0"/>
      <w:marBottom w:val="0"/>
      <w:divBdr>
        <w:top w:val="none" w:sz="0" w:space="0" w:color="auto"/>
        <w:left w:val="none" w:sz="0" w:space="0" w:color="auto"/>
        <w:bottom w:val="none" w:sz="0" w:space="0" w:color="auto"/>
        <w:right w:val="none" w:sz="0" w:space="0" w:color="auto"/>
      </w:divBdr>
    </w:div>
    <w:div w:id="1284775104">
      <w:bodyDiv w:val="1"/>
      <w:marLeft w:val="0"/>
      <w:marRight w:val="0"/>
      <w:marTop w:val="0"/>
      <w:marBottom w:val="0"/>
      <w:divBdr>
        <w:top w:val="none" w:sz="0" w:space="0" w:color="auto"/>
        <w:left w:val="none" w:sz="0" w:space="0" w:color="auto"/>
        <w:bottom w:val="none" w:sz="0" w:space="0" w:color="auto"/>
        <w:right w:val="none" w:sz="0" w:space="0" w:color="auto"/>
      </w:divBdr>
    </w:div>
    <w:div w:id="1307661718">
      <w:bodyDiv w:val="1"/>
      <w:marLeft w:val="0"/>
      <w:marRight w:val="0"/>
      <w:marTop w:val="0"/>
      <w:marBottom w:val="0"/>
      <w:divBdr>
        <w:top w:val="none" w:sz="0" w:space="0" w:color="auto"/>
        <w:left w:val="none" w:sz="0" w:space="0" w:color="auto"/>
        <w:bottom w:val="none" w:sz="0" w:space="0" w:color="auto"/>
        <w:right w:val="none" w:sz="0" w:space="0" w:color="auto"/>
      </w:divBdr>
    </w:div>
    <w:div w:id="1390805268">
      <w:bodyDiv w:val="1"/>
      <w:marLeft w:val="0"/>
      <w:marRight w:val="0"/>
      <w:marTop w:val="0"/>
      <w:marBottom w:val="0"/>
      <w:divBdr>
        <w:top w:val="none" w:sz="0" w:space="0" w:color="auto"/>
        <w:left w:val="none" w:sz="0" w:space="0" w:color="auto"/>
        <w:bottom w:val="none" w:sz="0" w:space="0" w:color="auto"/>
        <w:right w:val="none" w:sz="0" w:space="0" w:color="auto"/>
      </w:divBdr>
    </w:div>
    <w:div w:id="1392968514">
      <w:bodyDiv w:val="1"/>
      <w:marLeft w:val="0"/>
      <w:marRight w:val="0"/>
      <w:marTop w:val="0"/>
      <w:marBottom w:val="0"/>
      <w:divBdr>
        <w:top w:val="none" w:sz="0" w:space="0" w:color="auto"/>
        <w:left w:val="none" w:sz="0" w:space="0" w:color="auto"/>
        <w:bottom w:val="none" w:sz="0" w:space="0" w:color="auto"/>
        <w:right w:val="none" w:sz="0" w:space="0" w:color="auto"/>
      </w:divBdr>
    </w:div>
    <w:div w:id="1441801290">
      <w:bodyDiv w:val="1"/>
      <w:marLeft w:val="0"/>
      <w:marRight w:val="0"/>
      <w:marTop w:val="0"/>
      <w:marBottom w:val="0"/>
      <w:divBdr>
        <w:top w:val="none" w:sz="0" w:space="0" w:color="auto"/>
        <w:left w:val="none" w:sz="0" w:space="0" w:color="auto"/>
        <w:bottom w:val="none" w:sz="0" w:space="0" w:color="auto"/>
        <w:right w:val="none" w:sz="0" w:space="0" w:color="auto"/>
      </w:divBdr>
    </w:div>
    <w:div w:id="1472135542">
      <w:bodyDiv w:val="1"/>
      <w:marLeft w:val="0"/>
      <w:marRight w:val="0"/>
      <w:marTop w:val="0"/>
      <w:marBottom w:val="0"/>
      <w:divBdr>
        <w:top w:val="none" w:sz="0" w:space="0" w:color="auto"/>
        <w:left w:val="none" w:sz="0" w:space="0" w:color="auto"/>
        <w:bottom w:val="none" w:sz="0" w:space="0" w:color="auto"/>
        <w:right w:val="none" w:sz="0" w:space="0" w:color="auto"/>
      </w:divBdr>
    </w:div>
    <w:div w:id="1489707799">
      <w:bodyDiv w:val="1"/>
      <w:marLeft w:val="0"/>
      <w:marRight w:val="0"/>
      <w:marTop w:val="0"/>
      <w:marBottom w:val="0"/>
      <w:divBdr>
        <w:top w:val="none" w:sz="0" w:space="0" w:color="auto"/>
        <w:left w:val="none" w:sz="0" w:space="0" w:color="auto"/>
        <w:bottom w:val="none" w:sz="0" w:space="0" w:color="auto"/>
        <w:right w:val="none" w:sz="0" w:space="0" w:color="auto"/>
      </w:divBdr>
    </w:div>
    <w:div w:id="1598437898">
      <w:bodyDiv w:val="1"/>
      <w:marLeft w:val="0"/>
      <w:marRight w:val="0"/>
      <w:marTop w:val="0"/>
      <w:marBottom w:val="0"/>
      <w:divBdr>
        <w:top w:val="none" w:sz="0" w:space="0" w:color="auto"/>
        <w:left w:val="none" w:sz="0" w:space="0" w:color="auto"/>
        <w:bottom w:val="none" w:sz="0" w:space="0" w:color="auto"/>
        <w:right w:val="none" w:sz="0" w:space="0" w:color="auto"/>
      </w:divBdr>
    </w:div>
    <w:div w:id="1649017975">
      <w:bodyDiv w:val="1"/>
      <w:marLeft w:val="0"/>
      <w:marRight w:val="0"/>
      <w:marTop w:val="0"/>
      <w:marBottom w:val="0"/>
      <w:divBdr>
        <w:top w:val="none" w:sz="0" w:space="0" w:color="auto"/>
        <w:left w:val="none" w:sz="0" w:space="0" w:color="auto"/>
        <w:bottom w:val="none" w:sz="0" w:space="0" w:color="auto"/>
        <w:right w:val="none" w:sz="0" w:space="0" w:color="auto"/>
      </w:divBdr>
    </w:div>
    <w:div w:id="1765805826">
      <w:bodyDiv w:val="1"/>
      <w:marLeft w:val="0"/>
      <w:marRight w:val="0"/>
      <w:marTop w:val="0"/>
      <w:marBottom w:val="0"/>
      <w:divBdr>
        <w:top w:val="none" w:sz="0" w:space="0" w:color="auto"/>
        <w:left w:val="none" w:sz="0" w:space="0" w:color="auto"/>
        <w:bottom w:val="none" w:sz="0" w:space="0" w:color="auto"/>
        <w:right w:val="none" w:sz="0" w:space="0" w:color="auto"/>
      </w:divBdr>
    </w:div>
    <w:div w:id="1766609154">
      <w:bodyDiv w:val="1"/>
      <w:marLeft w:val="0"/>
      <w:marRight w:val="0"/>
      <w:marTop w:val="0"/>
      <w:marBottom w:val="0"/>
      <w:divBdr>
        <w:top w:val="none" w:sz="0" w:space="0" w:color="auto"/>
        <w:left w:val="none" w:sz="0" w:space="0" w:color="auto"/>
        <w:bottom w:val="none" w:sz="0" w:space="0" w:color="auto"/>
        <w:right w:val="none" w:sz="0" w:space="0" w:color="auto"/>
      </w:divBdr>
    </w:div>
    <w:div w:id="1852180266">
      <w:bodyDiv w:val="1"/>
      <w:marLeft w:val="0"/>
      <w:marRight w:val="0"/>
      <w:marTop w:val="0"/>
      <w:marBottom w:val="0"/>
      <w:divBdr>
        <w:top w:val="none" w:sz="0" w:space="0" w:color="auto"/>
        <w:left w:val="none" w:sz="0" w:space="0" w:color="auto"/>
        <w:bottom w:val="none" w:sz="0" w:space="0" w:color="auto"/>
        <w:right w:val="none" w:sz="0" w:space="0" w:color="auto"/>
      </w:divBdr>
    </w:div>
    <w:div w:id="1959220344">
      <w:bodyDiv w:val="1"/>
      <w:marLeft w:val="0"/>
      <w:marRight w:val="0"/>
      <w:marTop w:val="0"/>
      <w:marBottom w:val="0"/>
      <w:divBdr>
        <w:top w:val="none" w:sz="0" w:space="0" w:color="auto"/>
        <w:left w:val="none" w:sz="0" w:space="0" w:color="auto"/>
        <w:bottom w:val="none" w:sz="0" w:space="0" w:color="auto"/>
        <w:right w:val="none" w:sz="0" w:space="0" w:color="auto"/>
      </w:divBdr>
    </w:div>
    <w:div w:id="2001539954">
      <w:bodyDiv w:val="1"/>
      <w:marLeft w:val="0"/>
      <w:marRight w:val="0"/>
      <w:marTop w:val="0"/>
      <w:marBottom w:val="0"/>
      <w:divBdr>
        <w:top w:val="none" w:sz="0" w:space="0" w:color="auto"/>
        <w:left w:val="none" w:sz="0" w:space="0" w:color="auto"/>
        <w:bottom w:val="none" w:sz="0" w:space="0" w:color="auto"/>
        <w:right w:val="none" w:sz="0" w:space="0" w:color="auto"/>
      </w:divBdr>
    </w:div>
    <w:div w:id="2025282916">
      <w:bodyDiv w:val="1"/>
      <w:marLeft w:val="0"/>
      <w:marRight w:val="0"/>
      <w:marTop w:val="0"/>
      <w:marBottom w:val="0"/>
      <w:divBdr>
        <w:top w:val="none" w:sz="0" w:space="0" w:color="auto"/>
        <w:left w:val="none" w:sz="0" w:space="0" w:color="auto"/>
        <w:bottom w:val="none" w:sz="0" w:space="0" w:color="auto"/>
        <w:right w:val="none" w:sz="0" w:space="0" w:color="auto"/>
      </w:divBdr>
    </w:div>
    <w:div w:id="2045396850">
      <w:bodyDiv w:val="1"/>
      <w:marLeft w:val="0"/>
      <w:marRight w:val="0"/>
      <w:marTop w:val="0"/>
      <w:marBottom w:val="0"/>
      <w:divBdr>
        <w:top w:val="none" w:sz="0" w:space="0" w:color="auto"/>
        <w:left w:val="none" w:sz="0" w:space="0" w:color="auto"/>
        <w:bottom w:val="none" w:sz="0" w:space="0" w:color="auto"/>
        <w:right w:val="none" w:sz="0" w:space="0" w:color="auto"/>
      </w:divBdr>
    </w:div>
    <w:div w:id="2137292779">
      <w:bodyDiv w:val="1"/>
      <w:marLeft w:val="0"/>
      <w:marRight w:val="0"/>
      <w:marTop w:val="0"/>
      <w:marBottom w:val="0"/>
      <w:divBdr>
        <w:top w:val="none" w:sz="0" w:space="0" w:color="auto"/>
        <w:left w:val="none" w:sz="0" w:space="0" w:color="auto"/>
        <w:bottom w:val="none" w:sz="0" w:space="0" w:color="auto"/>
        <w:right w:val="none" w:sz="0" w:space="0" w:color="auto"/>
      </w:divBdr>
    </w:div>
    <w:div w:id="2140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1FF0-F3AF-4216-9DB4-E2380952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418</Words>
  <Characters>3282</Characters>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Директору</vt:lpstr>
    </vt:vector>
  </TitlesOfParts>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2019-12-12T12:19:00Z</cp:lastPrinted>
  <dcterms:created xsi:type="dcterms:W3CDTF">2023-12-12T14:01:00Z</dcterms:created>
  <dcterms:modified xsi:type="dcterms:W3CDTF">2024-01-18T13:02:00Z</dcterms:modified>
</cp:coreProperties>
</file>